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23" w:rsidRDefault="00C82323" w:rsidP="00B03BA7">
      <w:pPr>
        <w:rPr>
          <w:rFonts w:ascii="Arial" w:hAnsi="Arial" w:cs="Arial"/>
          <w:sz w:val="18"/>
          <w:szCs w:val="18"/>
        </w:rPr>
      </w:pPr>
    </w:p>
    <w:p w:rsidR="00B03BA7" w:rsidRPr="00473A31" w:rsidRDefault="00B03BA7" w:rsidP="00B03BA7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5581650" cy="1362075"/>
            <wp:effectExtent l="1905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362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4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71"/>
        <w:gridCol w:w="6971"/>
      </w:tblGrid>
      <w:tr w:rsidR="00B03BA7" w:rsidRPr="003F64A9" w:rsidTr="00A271AC">
        <w:trPr>
          <w:trHeight w:val="432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Pr="003F64A9" w:rsidRDefault="00B03BA7" w:rsidP="00A271AC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b/>
                <w:bCs/>
                <w:sz w:val="20"/>
                <w:szCs w:val="20"/>
              </w:rPr>
              <w:t>Autor a téma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Default="00B03BA7" w:rsidP="00A271AC">
            <w:pPr>
              <w:spacing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Ing. </w:t>
            </w:r>
            <w:r w:rsidR="00FF44E9">
              <w:rPr>
                <w:b/>
                <w:bCs/>
                <w:sz w:val="20"/>
                <w:szCs w:val="20"/>
              </w:rPr>
              <w:t>Iveta Brožová</w:t>
            </w:r>
            <w:r w:rsidRPr="003F64A9">
              <w:rPr>
                <w:b/>
                <w:bCs/>
                <w:sz w:val="20"/>
                <w:szCs w:val="20"/>
              </w:rPr>
              <w:t xml:space="preserve">     </w:t>
            </w:r>
          </w:p>
          <w:p w:rsidR="00B03BA7" w:rsidRPr="003F64A9" w:rsidRDefault="00B03BA7" w:rsidP="00DE52A2">
            <w:pPr>
              <w:spacing w:after="120"/>
              <w:rPr>
                <w:sz w:val="20"/>
                <w:szCs w:val="20"/>
              </w:rPr>
            </w:pPr>
            <w:r w:rsidRPr="00EC22A7">
              <w:rPr>
                <w:b/>
                <w:bCs/>
                <w:sz w:val="20"/>
                <w:szCs w:val="20"/>
              </w:rPr>
              <w:t xml:space="preserve">Money S3 </w:t>
            </w:r>
            <w:r w:rsidR="000021C3">
              <w:rPr>
                <w:b/>
                <w:bCs/>
                <w:sz w:val="20"/>
                <w:szCs w:val="20"/>
              </w:rPr>
              <w:t>–</w:t>
            </w:r>
            <w:r w:rsidRPr="00EC22A7">
              <w:rPr>
                <w:b/>
                <w:bCs/>
                <w:sz w:val="20"/>
                <w:szCs w:val="20"/>
              </w:rPr>
              <w:t xml:space="preserve"> </w:t>
            </w:r>
            <w:r w:rsidR="00C3027B">
              <w:rPr>
                <w:b/>
                <w:bCs/>
                <w:sz w:val="20"/>
                <w:szCs w:val="20"/>
              </w:rPr>
              <w:t>skladové pohyby</w:t>
            </w:r>
            <w:r w:rsidR="00B8103A">
              <w:rPr>
                <w:b/>
                <w:bCs/>
                <w:sz w:val="20"/>
                <w:szCs w:val="20"/>
              </w:rPr>
              <w:t>: prodejka</w:t>
            </w:r>
            <w:r w:rsidRPr="00EC22A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A79CB" w:rsidRPr="003F64A9" w:rsidTr="00A271AC">
        <w:trPr>
          <w:trHeight w:val="499"/>
        </w:trPr>
        <w:tc>
          <w:tcPr>
            <w:tcW w:w="22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a název projektu:</w:t>
            </w:r>
          </w:p>
        </w:tc>
        <w:tc>
          <w:tcPr>
            <w:tcW w:w="69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CZ.1.07/1.5.00/34.0906     EU peníze SŠPřZe Nový Jičín</w:t>
            </w:r>
          </w:p>
        </w:tc>
      </w:tr>
      <w:tr w:rsidR="003A79CB" w:rsidRPr="003F64A9" w:rsidTr="00A271AC">
        <w:trPr>
          <w:trHeight w:val="1330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Anotace, vč. možností využití: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DUM obsahuje </w:t>
            </w:r>
            <w:r>
              <w:rPr>
                <w:sz w:val="20"/>
                <w:szCs w:val="20"/>
              </w:rPr>
              <w:t>popis práce se skladov</w:t>
            </w:r>
            <w:r w:rsidR="00C3027B">
              <w:rPr>
                <w:sz w:val="20"/>
                <w:szCs w:val="20"/>
              </w:rPr>
              <w:t xml:space="preserve">ým </w:t>
            </w:r>
            <w:r w:rsidR="00F17879">
              <w:rPr>
                <w:sz w:val="20"/>
                <w:szCs w:val="20"/>
              </w:rPr>
              <w:t>dokladem</w:t>
            </w:r>
            <w:r>
              <w:rPr>
                <w:sz w:val="20"/>
                <w:szCs w:val="20"/>
              </w:rPr>
              <w:t xml:space="preserve"> – </w:t>
            </w:r>
            <w:r w:rsidR="00851664">
              <w:rPr>
                <w:sz w:val="20"/>
                <w:szCs w:val="20"/>
              </w:rPr>
              <w:t>prodejkou</w:t>
            </w:r>
            <w:r w:rsidR="004854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účetnictví. V materiálu jsou použité vlastní výstřižky z programu Money S3. </w:t>
            </w:r>
          </w:p>
          <w:p w:rsidR="003A79CB" w:rsidRPr="003F64A9" w:rsidRDefault="003A79CB" w:rsidP="0085166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DUM l</w:t>
            </w:r>
            <w:r w:rsidRPr="003F64A9">
              <w:rPr>
                <w:sz w:val="20"/>
                <w:szCs w:val="20"/>
              </w:rPr>
              <w:t>ze využít k probírání nového učiva</w:t>
            </w:r>
            <w:r>
              <w:rPr>
                <w:sz w:val="20"/>
                <w:szCs w:val="20"/>
              </w:rPr>
              <w:t xml:space="preserve"> a k procvičení </w:t>
            </w:r>
            <w:r w:rsidR="00C3027B">
              <w:rPr>
                <w:sz w:val="20"/>
                <w:szCs w:val="20"/>
              </w:rPr>
              <w:t>účtování skladových pohybů</w:t>
            </w:r>
            <w:r w:rsidR="00F17879">
              <w:rPr>
                <w:sz w:val="20"/>
                <w:szCs w:val="20"/>
              </w:rPr>
              <w:t xml:space="preserve"> zásob</w:t>
            </w:r>
            <w:r w:rsidR="00C3027B">
              <w:rPr>
                <w:sz w:val="20"/>
                <w:szCs w:val="20"/>
              </w:rPr>
              <w:t xml:space="preserve"> ve skladech</w:t>
            </w:r>
            <w:r w:rsidRPr="003F64A9">
              <w:rPr>
                <w:sz w:val="20"/>
                <w:szCs w:val="20"/>
              </w:rPr>
              <w:t>.</w:t>
            </w:r>
          </w:p>
        </w:tc>
      </w:tr>
      <w:tr w:rsidR="003A79CB" w:rsidRPr="003F64A9" w:rsidTr="00A271AC">
        <w:trPr>
          <w:trHeight w:val="389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Počet vyučovacích hodin: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 xml:space="preserve"> hodin</w:t>
            </w:r>
            <w:r>
              <w:rPr>
                <w:sz w:val="20"/>
                <w:szCs w:val="20"/>
              </w:rPr>
              <w:t xml:space="preserve">y </w:t>
            </w:r>
          </w:p>
        </w:tc>
      </w:tr>
      <w:tr w:rsidR="003A79CB" w:rsidRPr="003F64A9" w:rsidTr="00A271AC">
        <w:trPr>
          <w:trHeight w:val="1191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Určeno pro obory: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Agropodnikání; Podnikání</w:t>
            </w:r>
          </w:p>
        </w:tc>
      </w:tr>
      <w:tr w:rsidR="003A79CB" w:rsidRPr="003F64A9" w:rsidTr="00A271AC">
        <w:trPr>
          <w:trHeight w:val="1424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Šablona:</w:t>
            </w:r>
          </w:p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Téma (název) sady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42186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V/2 Inovace a zkvalitnění výuky směřující k rozvoji odborných kompetencí žáků středních škol </w:t>
            </w:r>
          </w:p>
          <w:p w:rsidR="003A79CB" w:rsidRPr="003F64A9" w:rsidRDefault="00D42186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Ekonomika, marketing a management</w:t>
            </w:r>
            <w:bookmarkStart w:id="0" w:name="_GoBack"/>
            <w:bookmarkEnd w:id="0"/>
            <w:r w:rsidR="003A79CB" w:rsidRPr="003F64A9">
              <w:rPr>
                <w:sz w:val="20"/>
                <w:szCs w:val="20"/>
              </w:rPr>
              <w:t xml:space="preserve"> </w:t>
            </w:r>
          </w:p>
        </w:tc>
      </w:tr>
      <w:tr w:rsidR="003A79CB" w:rsidRPr="003F64A9" w:rsidTr="00A271AC">
        <w:trPr>
          <w:trHeight w:val="1016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DUM (šablona_číslo šablony_číslo sady_číslo projektu_číslo DUM):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F1575" w:rsidRDefault="00BF1575" w:rsidP="003A79CB">
            <w:pPr>
              <w:spacing w:after="120"/>
              <w:rPr>
                <w:sz w:val="20"/>
                <w:szCs w:val="20"/>
              </w:rPr>
            </w:pPr>
          </w:p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F64A9">
              <w:rPr>
                <w:sz w:val="20"/>
                <w:szCs w:val="20"/>
              </w:rPr>
              <w:t>2_</w:t>
            </w:r>
            <w:r>
              <w:rPr>
                <w:sz w:val="20"/>
                <w:szCs w:val="20"/>
              </w:rPr>
              <w:t>1</w:t>
            </w:r>
            <w:r w:rsidRPr="003F64A9">
              <w:rPr>
                <w:sz w:val="20"/>
                <w:szCs w:val="20"/>
              </w:rPr>
              <w:t>_S</w:t>
            </w: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>_0906_D</w:t>
            </w:r>
            <w:r>
              <w:rPr>
                <w:sz w:val="20"/>
                <w:szCs w:val="20"/>
              </w:rPr>
              <w:t>2</w:t>
            </w:r>
            <w:r w:rsidR="00885801">
              <w:rPr>
                <w:sz w:val="20"/>
                <w:szCs w:val="20"/>
              </w:rPr>
              <w:t>4</w:t>
            </w:r>
          </w:p>
          <w:p w:rsidR="0068727C" w:rsidRPr="003F64A9" w:rsidRDefault="0068727C" w:rsidP="003A79CB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</w:p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17BB3" w:rsidRPr="007F1FFE" w:rsidRDefault="00417BB3" w:rsidP="00417BB3">
      <w:pPr>
        <w:pStyle w:val="Nadpis1"/>
        <w:rPr>
          <w:sz w:val="40"/>
          <w:szCs w:val="40"/>
        </w:rPr>
      </w:pPr>
      <w:r w:rsidRPr="007F1FFE">
        <w:rPr>
          <w:sz w:val="40"/>
          <w:szCs w:val="40"/>
        </w:rPr>
        <w:lastRenderedPageBreak/>
        <w:t>Money S3 - účetnictví</w:t>
      </w:r>
    </w:p>
    <w:p w:rsidR="00417BB3" w:rsidRPr="007F1FFE" w:rsidRDefault="00417BB3" w:rsidP="00417BB3">
      <w:pPr>
        <w:tabs>
          <w:tab w:val="left" w:pos="2490"/>
        </w:tabs>
        <w:rPr>
          <w:sz w:val="40"/>
          <w:szCs w:val="40"/>
        </w:rPr>
      </w:pPr>
      <w:r w:rsidRPr="007F1FFE">
        <w:rPr>
          <w:sz w:val="40"/>
          <w:szCs w:val="40"/>
        </w:rPr>
        <w:tab/>
      </w:r>
    </w:p>
    <w:p w:rsidR="005E7659" w:rsidRDefault="000A5487" w:rsidP="00452A44">
      <w:pPr>
        <w:pStyle w:val="Nadpis2"/>
        <w:spacing w:before="0" w:after="0"/>
        <w:ind w:left="284" w:hanging="284"/>
        <w:rPr>
          <w:i w:val="0"/>
        </w:rPr>
      </w:pPr>
      <w:r>
        <w:rPr>
          <w:i w:val="0"/>
        </w:rPr>
        <w:t>Sklad</w:t>
      </w:r>
      <w:r w:rsidR="007F50E8">
        <w:rPr>
          <w:i w:val="0"/>
        </w:rPr>
        <w:t>ové pohyby</w:t>
      </w:r>
      <w:r w:rsidR="00EC6F0D">
        <w:rPr>
          <w:i w:val="0"/>
        </w:rPr>
        <w:t>: prodejka</w:t>
      </w:r>
    </w:p>
    <w:p w:rsidR="00452A44" w:rsidRPr="00452A44" w:rsidRDefault="00452A44" w:rsidP="00452A44"/>
    <w:p w:rsidR="00EC6F0D" w:rsidRPr="00EC6F0D" w:rsidRDefault="00EC6F0D" w:rsidP="00EC6F0D">
      <w:pPr>
        <w:pStyle w:val="nadpis"/>
        <w:numPr>
          <w:ilvl w:val="0"/>
          <w:numId w:val="0"/>
        </w:numPr>
        <w:rPr>
          <w:sz w:val="24"/>
          <w:szCs w:val="24"/>
        </w:rPr>
      </w:pPr>
      <w:r w:rsidRPr="00EC6F0D">
        <w:rPr>
          <w:sz w:val="24"/>
          <w:szCs w:val="24"/>
        </w:rPr>
        <w:t>PRODEJKA = VYSKLADNĚNÍ ZÁSOBY V DŮSLEDKU PRODEJE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t xml:space="preserve">Používá se, pokud prodáváme </w:t>
      </w:r>
      <w:r>
        <w:rPr>
          <w:b/>
          <w:bCs/>
          <w:i/>
          <w:iCs/>
        </w:rPr>
        <w:t>zásoby přímo</w:t>
      </w:r>
      <w:r>
        <w:t xml:space="preserve"> ze skladu – </w:t>
      </w:r>
      <w:r w:rsidRPr="00AA2351">
        <w:rPr>
          <w:b/>
        </w:rPr>
        <w:t>v hotovosti</w:t>
      </w:r>
      <w:r>
        <w:t>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t>Postup je rozdělen na dvě části:</w:t>
      </w:r>
    </w:p>
    <w:p w:rsidR="00EC6F0D" w:rsidRDefault="00EC6F0D" w:rsidP="00EC6F0D">
      <w:pPr>
        <w:pStyle w:val="Zhlav"/>
        <w:numPr>
          <w:ilvl w:val="0"/>
          <w:numId w:val="32"/>
        </w:numPr>
        <w:tabs>
          <w:tab w:val="clear" w:pos="4536"/>
          <w:tab w:val="clear" w:pos="9072"/>
          <w:tab w:val="left" w:pos="6237"/>
        </w:tabs>
        <w:rPr>
          <w:b/>
          <w:bCs/>
        </w:rPr>
      </w:pPr>
      <w:r>
        <w:rPr>
          <w:b/>
          <w:bCs/>
        </w:rPr>
        <w:t>vystavení prodejky, tj. účtování úbytku zásoby na skladě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 w:rsidRPr="00AA2351">
        <w:rPr>
          <w:b/>
          <w:i/>
          <w:iCs/>
        </w:rPr>
        <w:t>Sklad</w:t>
      </w:r>
      <w:r>
        <w:rPr>
          <w:b/>
          <w:i/>
          <w:iCs/>
        </w:rPr>
        <w:t xml:space="preserve"> </w:t>
      </w:r>
      <w:r w:rsidRPr="00AA2351">
        <w:rPr>
          <w:b/>
          <w:i/>
          <w:iCs/>
        </w:rPr>
        <w:t>/  Prodejka</w:t>
      </w:r>
      <w:r>
        <w:rPr>
          <w:i/>
          <w:iCs/>
        </w:rPr>
        <w:t xml:space="preserve"> 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t>Postup při vyplnění prodejky je obdobný jako v předcházejících skladových dokladech (příjemka, výdejka).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t>Při vyplňování položky prodejky navíc můžeme změnit cenu, za kterou zásobu prodáváme (vybrat jinou cenovou hladinu).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3884930</wp:posOffset>
                </wp:positionH>
                <wp:positionV relativeFrom="paragraph">
                  <wp:posOffset>783590</wp:posOffset>
                </wp:positionV>
                <wp:extent cx="708660" cy="342900"/>
                <wp:effectExtent l="13335" t="9525" r="11430" b="9525"/>
                <wp:wrapNone/>
                <wp:docPr id="22" name="Obdélní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8EF6A" id="Obdélník 22" o:spid="_x0000_s1026" style="position:absolute;margin-left:305.9pt;margin-top:61.7pt;width:55.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" filled="f" strokeweight="1.5pt"/>
            </w:pict>
          </mc:Fallback>
        </mc:AlternateContent>
      </w:r>
      <w:r>
        <w:rPr>
          <w:noProof/>
        </w:rPr>
        <w:drawing>
          <wp:inline distT="0" distB="0" distL="0" distR="0">
            <wp:extent cx="5143500" cy="300037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t>Vyplněnou položku prodejky potvrdíme OK, po zadání všech prodávaných zásob - seznam zásob zavřeme.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t>V prodejce doplníme další důležité údaje (popis, odběratel) a potvrdíme OK.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</w:p>
    <w:p w:rsidR="00EC6F0D" w:rsidRDefault="00EC6F0D" w:rsidP="00EC6F0D">
      <w:pPr>
        <w:pStyle w:val="Zhlav"/>
        <w:numPr>
          <w:ilvl w:val="0"/>
          <w:numId w:val="32"/>
        </w:numPr>
        <w:tabs>
          <w:tab w:val="clear" w:pos="4536"/>
          <w:tab w:val="clear" w:pos="9072"/>
          <w:tab w:val="left" w:pos="6237"/>
        </w:tabs>
        <w:rPr>
          <w:b/>
          <w:bCs/>
        </w:rPr>
      </w:pPr>
      <w:r>
        <w:rPr>
          <w:b/>
          <w:bCs/>
        </w:rPr>
        <w:t>Zaúčtování prodejky, tj. účtování tržby z prodeje zásoby (přírůstek peněz v pokladně)</w:t>
      </w:r>
    </w:p>
    <w:p w:rsidR="00EC6F0D" w:rsidRPr="00D81AA1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b/>
          <w:i/>
          <w:iCs/>
        </w:rPr>
      </w:pPr>
      <w:r>
        <w:rPr>
          <w:b/>
          <w:i/>
          <w:iCs/>
        </w:rPr>
        <w:t xml:space="preserve">Sklad </w:t>
      </w:r>
      <w:r w:rsidRPr="00D81AA1">
        <w:rPr>
          <w:b/>
          <w:i/>
          <w:iCs/>
        </w:rPr>
        <w:t>/</w:t>
      </w:r>
      <w:r>
        <w:rPr>
          <w:b/>
          <w:i/>
          <w:iCs/>
        </w:rPr>
        <w:t xml:space="preserve"> Z</w:t>
      </w:r>
      <w:r w:rsidRPr="00D81AA1">
        <w:rPr>
          <w:b/>
          <w:i/>
          <w:iCs/>
        </w:rPr>
        <w:t xml:space="preserve">aúčtování prodejek 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t xml:space="preserve">V záložce </w:t>
      </w:r>
      <w:r>
        <w:rPr>
          <w:b/>
          <w:bCs/>
        </w:rPr>
        <w:t>Nezaúčtované</w:t>
      </w:r>
      <w:r>
        <w:t xml:space="preserve"> vybereme prodejku, kterou chceme zaúčtovat a zadáme tl. </w:t>
      </w:r>
      <w:r w:rsidRPr="00D81AA1">
        <w:rPr>
          <w:b/>
        </w:rPr>
        <w:t>Zaúčtovat</w:t>
      </w:r>
      <w:r>
        <w:t>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rPr>
          <w:noProof/>
        </w:rPr>
        <w:drawing>
          <wp:inline distT="0" distB="0" distL="0" distR="0">
            <wp:extent cx="5829300" cy="7524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490" w:rsidRDefault="00997490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</w:p>
    <w:p w:rsidR="00997490" w:rsidRDefault="00997490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</w:p>
    <w:p w:rsidR="00997490" w:rsidRDefault="00997490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sectPr w:rsidR="00EC6F0D" w:rsidSect="00EC6F0D">
          <w:pgSz w:w="11906" w:h="16838"/>
          <w:pgMar w:top="851" w:right="1418" w:bottom="851" w:left="1418" w:header="709" w:footer="709" w:gutter="0"/>
          <w:cols w:space="708"/>
        </w:sectPr>
      </w:pPr>
      <w:r>
        <w:t xml:space="preserve"> 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</w:pPr>
    </w:p>
    <w:p w:rsidR="00997490" w:rsidRDefault="00997490" w:rsidP="00EC6F0D">
      <w:pPr>
        <w:pStyle w:val="Zhlav"/>
        <w:tabs>
          <w:tab w:val="clear" w:pos="4536"/>
          <w:tab w:val="clear" w:pos="9072"/>
          <w:tab w:val="left" w:pos="6237"/>
        </w:tabs>
      </w:pPr>
    </w:p>
    <w:p w:rsidR="00997490" w:rsidRDefault="00EC6F0D" w:rsidP="00EC6F0D">
      <w:pPr>
        <w:pStyle w:val="Zhlav"/>
        <w:tabs>
          <w:tab w:val="clear" w:pos="4536"/>
          <w:tab w:val="clear" w:pos="9072"/>
          <w:tab w:val="left" w:pos="6237"/>
        </w:tabs>
      </w:pPr>
      <w:r>
        <w:lastRenderedPageBreak/>
        <w:t xml:space="preserve">Otevře se okno – </w:t>
      </w:r>
      <w:r>
        <w:rPr>
          <w:b/>
          <w:bCs/>
        </w:rPr>
        <w:t>Zaúčtování prodejek</w:t>
      </w:r>
      <w:r>
        <w:t xml:space="preserve">, ve kterém musíme vybrat </w:t>
      </w:r>
      <w:r>
        <w:rPr>
          <w:b/>
          <w:bCs/>
        </w:rPr>
        <w:t>Typ pokladního dokladu pro zaúčtování tržby</w:t>
      </w:r>
      <w:r>
        <w:t xml:space="preserve">. </w:t>
      </w:r>
    </w:p>
    <w:p w:rsidR="00EC6F0D" w:rsidRDefault="00EC6F0D" w:rsidP="00997490">
      <w:pPr>
        <w:pStyle w:val="Zhlav"/>
        <w:tabs>
          <w:tab w:val="clear" w:pos="4536"/>
          <w:tab w:val="clear" w:pos="9072"/>
          <w:tab w:val="left" w:pos="6237"/>
        </w:tabs>
        <w:rPr>
          <w:b/>
        </w:rPr>
        <w:sectPr w:rsidR="00EC6F0D" w:rsidSect="00A615C0">
          <w:type w:val="continuous"/>
          <w:pgSz w:w="11906" w:h="16838"/>
          <w:pgMar w:top="851" w:right="1418" w:bottom="851" w:left="1418" w:header="709" w:footer="709" w:gutter="0"/>
          <w:cols w:space="709"/>
        </w:sectPr>
      </w:pPr>
      <w:r>
        <w:t>Po kliknutí na tlačítko … se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-2883535</wp:posOffset>
                </wp:positionH>
                <wp:positionV relativeFrom="paragraph">
                  <wp:posOffset>266700</wp:posOffset>
                </wp:positionV>
                <wp:extent cx="1257300" cy="571500"/>
                <wp:effectExtent l="17145" t="20955" r="20955" b="17145"/>
                <wp:wrapNone/>
                <wp:docPr id="21" name="Ová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50999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E10611" id="Ovál 21" o:spid="_x0000_s1026" style="position:absolute;margin-left:-227.05pt;margin-top:21pt;width:99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" fillcolor="silver" strokeweight="2pt">
                <v:fill opacity="33410f"/>
              </v:oval>
            </w:pict>
          </mc:Fallback>
        </mc:AlternateContent>
      </w:r>
      <w:r>
        <w:t xml:space="preserve"> otevře okno </w:t>
      </w:r>
      <w:r>
        <w:rPr>
          <w:b/>
          <w:bCs/>
        </w:rPr>
        <w:t xml:space="preserve">Výběr typu účetního dokladu ze seznamu - </w:t>
      </w:r>
      <w:r>
        <w:t xml:space="preserve">v něm klikneme na tlačítko </w:t>
      </w:r>
      <w:r w:rsidRPr="00A615C0">
        <w:rPr>
          <w:b/>
        </w:rPr>
        <w:t>Přidat/ pro příjmový pokladní doklad</w:t>
      </w:r>
      <w:r>
        <w:t xml:space="preserve"> </w:t>
      </w:r>
      <w:r>
        <w:sym w:font="Wingdings" w:char="F0E0"/>
      </w:r>
      <w:r w:rsidR="00997490">
        <w:t xml:space="preserve"> O</w:t>
      </w:r>
      <w:r>
        <w:t xml:space="preserve">tevře se </w:t>
      </w:r>
      <w:r>
        <w:rPr>
          <w:b/>
          <w:bCs/>
        </w:rPr>
        <w:t>Typ účetního dokladu</w:t>
      </w:r>
      <w:r>
        <w:t xml:space="preserve"> – </w:t>
      </w:r>
      <w:r w:rsidRPr="002404C2">
        <w:rPr>
          <w:b/>
        </w:rPr>
        <w:t xml:space="preserve">pokladna </w:t>
      </w:r>
      <w:r>
        <w:rPr>
          <w:b/>
        </w:rPr>
        <w:t>příjem</w:t>
      </w:r>
      <w:r w:rsidR="00997490">
        <w:rPr>
          <w:b/>
        </w:rPr>
        <w:t>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435610</wp:posOffset>
                </wp:positionV>
                <wp:extent cx="304800" cy="220980"/>
                <wp:effectExtent l="17145" t="20955" r="20955" b="15240"/>
                <wp:wrapNone/>
                <wp:docPr id="20" name="Ová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209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81F998" id="Ovál 20" o:spid="_x0000_s1026" style="position:absolute;margin-left:202.7pt;margin-top:34.3pt;width:24pt;height:1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" filled="f" strokeweight="2.25pt"/>
            </w:pict>
          </mc:Fallback>
        </mc:AlternateContent>
      </w:r>
      <w:r>
        <w:rPr>
          <w:noProof/>
        </w:rPr>
        <w:drawing>
          <wp:inline distT="0" distB="0" distL="0" distR="0">
            <wp:extent cx="2657475" cy="30670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</w:p>
    <w:p w:rsidR="00EC6F0D" w:rsidRDefault="00EC6F0D" w:rsidP="00EC6F0D">
      <w:pPr>
        <w:pStyle w:val="Zhlav"/>
        <w:numPr>
          <w:ilvl w:val="0"/>
          <w:numId w:val="15"/>
        </w:numPr>
        <w:tabs>
          <w:tab w:val="clear" w:pos="4536"/>
          <w:tab w:val="clear" w:pos="9072"/>
          <w:tab w:val="left" w:pos="6237"/>
        </w:tabs>
      </w:pPr>
      <w:r>
        <w:t>Po výběru typu pokladního dokladu vybereme Způsob zaúčtování prodejky (bez položek, na položky, na skupiny položek). Popis jednotlivých možností je na obrázku nahoře.</w:t>
      </w:r>
    </w:p>
    <w:p w:rsidR="00EC6F0D" w:rsidRDefault="00EC6F0D" w:rsidP="00EC6F0D">
      <w:pPr>
        <w:pStyle w:val="Zhlav"/>
        <w:numPr>
          <w:ilvl w:val="0"/>
          <w:numId w:val="15"/>
        </w:numPr>
        <w:tabs>
          <w:tab w:val="clear" w:pos="4536"/>
          <w:tab w:val="clear" w:pos="9072"/>
          <w:tab w:val="left" w:pos="6237"/>
        </w:tabs>
      </w:pPr>
      <w:r>
        <w:t xml:space="preserve">Potom klikneme na tlačítko </w:t>
      </w:r>
      <w:r w:rsidRPr="00FB58B9">
        <w:rPr>
          <w:b/>
          <w:bdr w:val="single" w:sz="4" w:space="0" w:color="auto"/>
        </w:rPr>
        <w:t>zaúčtovat</w:t>
      </w:r>
      <w:r>
        <w:t>.</w:t>
      </w:r>
    </w:p>
    <w:p w:rsidR="00EC6F0D" w:rsidRDefault="00EC6F0D" w:rsidP="00EC6F0D">
      <w:pPr>
        <w:pStyle w:val="Zhlav"/>
        <w:numPr>
          <w:ilvl w:val="0"/>
          <w:numId w:val="15"/>
        </w:numPr>
        <w:tabs>
          <w:tab w:val="clear" w:pos="4536"/>
          <w:tab w:val="clear" w:pos="9072"/>
          <w:tab w:val="left" w:pos="6237"/>
        </w:tabs>
        <w:rPr>
          <w:b/>
          <w:bCs/>
        </w:rPr>
      </w:pPr>
      <w:r>
        <w:t xml:space="preserve">Otevře se </w:t>
      </w:r>
      <w:r>
        <w:rPr>
          <w:b/>
          <w:bCs/>
        </w:rPr>
        <w:t>Příjmový pokladní doklad.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t>Provedeme kontrolu všech vyplněných údajů, položek - v případě, že účty neodpovídají skutečnosti, musíme provést opravu (označíme řádek a zadáme tl. Opravit).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</w:pPr>
      <w:r>
        <w:br w:type="column"/>
      </w:r>
      <w:r w:rsidR="00997490">
        <w:lastRenderedPageBreak/>
        <w:t>Z</w:t>
      </w:r>
      <w:r>
        <w:t xml:space="preserve">de </w:t>
      </w:r>
      <w:r>
        <w:rPr>
          <w:u w:val="single"/>
        </w:rPr>
        <w:t>vyplníme minimálně tyto údaje</w:t>
      </w:r>
      <w:r>
        <w:t>: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</w:pPr>
      <w:r>
        <w:t xml:space="preserve"> </w:t>
      </w:r>
      <w:r w:rsidRPr="002404C2">
        <w:rPr>
          <w:b/>
          <w:i/>
        </w:rPr>
        <w:t>Zkratka</w:t>
      </w:r>
      <w:r>
        <w:t xml:space="preserve"> – např. PROD-SK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</w:pPr>
      <w:r w:rsidRPr="002404C2">
        <w:rPr>
          <w:b/>
          <w:i/>
        </w:rPr>
        <w:t>Název</w:t>
      </w:r>
      <w:r>
        <w:t xml:space="preserve"> – Prodej ze skladu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</w:pPr>
      <w:r>
        <w:t xml:space="preserve">V záložce </w:t>
      </w:r>
      <w:r w:rsidRPr="002404C2">
        <w:rPr>
          <w:b/>
          <w:i/>
        </w:rPr>
        <w:t>Popisy</w:t>
      </w:r>
      <w:r>
        <w:t xml:space="preserve"> – Popis dokladu (např. Prodej ze skladu v hotovosti)</w:t>
      </w:r>
    </w:p>
    <w:p w:rsidR="00EC6F0D" w:rsidRPr="00972B98" w:rsidRDefault="00EC6F0D" w:rsidP="00EC6F0D">
      <w:pPr>
        <w:pStyle w:val="Zhlav"/>
        <w:tabs>
          <w:tab w:val="clear" w:pos="4536"/>
          <w:tab w:val="clear" w:pos="9072"/>
          <w:tab w:val="left" w:pos="6237"/>
        </w:tabs>
      </w:pPr>
      <w:r w:rsidRPr="00972B98">
        <w:t xml:space="preserve">V záložce </w:t>
      </w:r>
      <w:r w:rsidRPr="00972B98">
        <w:rPr>
          <w:b/>
          <w:i/>
        </w:rPr>
        <w:t>Podrobnosti</w:t>
      </w:r>
      <w:r w:rsidRPr="00972B98">
        <w:t xml:space="preserve"> vybereme:</w:t>
      </w:r>
    </w:p>
    <w:p w:rsidR="00EC6F0D" w:rsidRPr="00972B98" w:rsidRDefault="00EC6F0D" w:rsidP="00EC6F0D">
      <w:pPr>
        <w:pStyle w:val="Zhlav"/>
        <w:numPr>
          <w:ilvl w:val="0"/>
          <w:numId w:val="21"/>
        </w:numPr>
        <w:tabs>
          <w:tab w:val="clear" w:pos="4536"/>
          <w:tab w:val="clear" w:pos="9072"/>
          <w:tab w:val="left" w:pos="6237"/>
        </w:tabs>
        <w:rPr>
          <w:b/>
        </w:rPr>
      </w:pPr>
      <w:r w:rsidRPr="00972B98">
        <w:rPr>
          <w:b/>
        </w:rPr>
        <w:t xml:space="preserve">pokladnu, </w:t>
      </w:r>
    </w:p>
    <w:p w:rsidR="00EC6F0D" w:rsidRPr="00972B98" w:rsidRDefault="00EC6F0D" w:rsidP="00EC6F0D">
      <w:pPr>
        <w:pStyle w:val="Zhlav"/>
        <w:numPr>
          <w:ilvl w:val="0"/>
          <w:numId w:val="21"/>
        </w:numPr>
        <w:tabs>
          <w:tab w:val="clear" w:pos="4536"/>
          <w:tab w:val="clear" w:pos="9072"/>
          <w:tab w:val="left" w:pos="6237"/>
        </w:tabs>
        <w:rPr>
          <w:b/>
        </w:rPr>
      </w:pPr>
      <w:r w:rsidRPr="00972B98">
        <w:rPr>
          <w:b/>
        </w:rPr>
        <w:t xml:space="preserve">předkontaci (pro zaúčtování tržeb z prodeje zásob, např. 211/642 pro materiál nebo 211/601 pro výrobky), </w:t>
      </w:r>
    </w:p>
    <w:p w:rsidR="00EC6F0D" w:rsidRPr="00972B98" w:rsidRDefault="00EC6F0D" w:rsidP="00EC6F0D">
      <w:pPr>
        <w:pStyle w:val="Zhlav"/>
        <w:numPr>
          <w:ilvl w:val="0"/>
          <w:numId w:val="21"/>
        </w:numPr>
        <w:tabs>
          <w:tab w:val="clear" w:pos="4536"/>
          <w:tab w:val="clear" w:pos="9072"/>
          <w:tab w:val="left" w:pos="6237"/>
        </w:tabs>
        <w:rPr>
          <w:b/>
        </w:rPr>
      </w:pPr>
      <w:r w:rsidRPr="00972B98">
        <w:rPr>
          <w:b/>
        </w:rPr>
        <w:t xml:space="preserve">členění DPH, </w:t>
      </w:r>
    </w:p>
    <w:p w:rsidR="00EC6F0D" w:rsidRPr="00972B98" w:rsidRDefault="00EC6F0D" w:rsidP="00EC6F0D">
      <w:pPr>
        <w:pStyle w:val="Zhlav"/>
        <w:numPr>
          <w:ilvl w:val="0"/>
          <w:numId w:val="21"/>
        </w:numPr>
        <w:tabs>
          <w:tab w:val="clear" w:pos="4536"/>
          <w:tab w:val="clear" w:pos="9072"/>
          <w:tab w:val="left" w:pos="6237"/>
        </w:tabs>
        <w:rPr>
          <w:b/>
        </w:rPr>
      </w:pPr>
      <w:r w:rsidRPr="00972B98">
        <w:rPr>
          <w:b/>
        </w:rPr>
        <w:t>číselnou řadu.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</w:pPr>
      <w:r>
        <w:t>Vyplněný typ potvrdíme OK a vybereme OK do zaúčtování prodejek.</w:t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</w:pP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sectPr w:rsidR="00EC6F0D" w:rsidSect="0092238F">
          <w:type w:val="continuous"/>
          <w:pgSz w:w="11906" w:h="16838"/>
          <w:pgMar w:top="851" w:right="1418" w:bottom="851" w:left="1418" w:header="709" w:footer="709" w:gutter="0"/>
          <w:cols w:num="2" w:sep="1" w:space="709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1885315</wp:posOffset>
                </wp:positionV>
                <wp:extent cx="2156460" cy="304800"/>
                <wp:effectExtent l="9525" t="12065" r="15240" b="16510"/>
                <wp:wrapNone/>
                <wp:docPr id="19" name="Obdélní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60" cy="304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CB239" id="Obdélník 19" o:spid="_x0000_s1026" style="position:absolute;margin-left:5.65pt;margin-top:148.45pt;width:169.8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" filled="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2540635</wp:posOffset>
                </wp:positionV>
                <wp:extent cx="708660" cy="342900"/>
                <wp:effectExtent l="9525" t="10160" r="15240" b="18415"/>
                <wp:wrapNone/>
                <wp:docPr id="7" name="Obdélní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29596" id="Obdélník 7" o:spid="_x0000_s1026" style="position:absolute;margin-left:5.65pt;margin-top:200.05pt;width:55.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" filled="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1504315</wp:posOffset>
                </wp:positionV>
                <wp:extent cx="685800" cy="220980"/>
                <wp:effectExtent l="17145" t="21590" r="20955" b="14605"/>
                <wp:wrapNone/>
                <wp:docPr id="6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09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1677C6" id="Ovál 6" o:spid="_x0000_s1026" style="position:absolute;margin-left:57.25pt;margin-top:118.45pt;width:54pt;height:1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" filled="f" strokeweight="2.25pt"/>
            </w:pict>
          </mc:Fallback>
        </mc:AlternateContent>
      </w:r>
      <w:r>
        <w:rPr>
          <w:noProof/>
        </w:rPr>
        <w:drawing>
          <wp:inline distT="0" distB="0" distL="0" distR="0">
            <wp:extent cx="2657475" cy="29432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lastRenderedPageBreak/>
        <w:br w:type="column"/>
      </w: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sectPr w:rsidR="00EC6F0D" w:rsidSect="0092238F">
          <w:type w:val="continuous"/>
          <w:pgSz w:w="11906" w:h="16838"/>
          <w:pgMar w:top="851" w:right="1418" w:bottom="851" w:left="1418" w:header="709" w:footer="709" w:gutter="0"/>
          <w:cols w:num="2" w:sep="1" w:space="709"/>
        </w:sectPr>
      </w:pPr>
    </w:p>
    <w:p w:rsidR="00EC6F0D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</w:pPr>
    </w:p>
    <w:p w:rsidR="00EC6F0D" w:rsidRPr="004652C0" w:rsidRDefault="00EC6F0D" w:rsidP="00EC6F0D">
      <w:pPr>
        <w:pStyle w:val="Zhlav"/>
        <w:tabs>
          <w:tab w:val="clear" w:pos="4536"/>
          <w:tab w:val="clear" w:pos="9072"/>
          <w:tab w:val="left" w:pos="6237"/>
        </w:tabs>
        <w:rPr>
          <w:b/>
        </w:rPr>
      </w:pPr>
      <w:r w:rsidRPr="004652C0">
        <w:rPr>
          <w:b/>
        </w:rPr>
        <w:t>Zásoby lze rovněž prodávat vystavením faktury.</w:t>
      </w:r>
    </w:p>
    <w:p w:rsidR="00EC6F0D" w:rsidRDefault="00EC6F0D" w:rsidP="00EC6F0D">
      <w:pPr>
        <w:pStyle w:val="pklad"/>
        <w:numPr>
          <w:ilvl w:val="0"/>
          <w:numId w:val="0"/>
        </w:numPr>
      </w:pPr>
    </w:p>
    <w:p w:rsidR="00EC6F0D" w:rsidRDefault="00BA6DFB" w:rsidP="00EC6F0D">
      <w:pPr>
        <w:pStyle w:val="pklad"/>
        <w:numPr>
          <w:ilvl w:val="0"/>
          <w:numId w:val="0"/>
        </w:numPr>
      </w:pPr>
      <w:r>
        <w:t>Příklad č. 1</w:t>
      </w:r>
    </w:p>
    <w:p w:rsidR="00EC6F0D" w:rsidRPr="007B72DA" w:rsidRDefault="00EC6F0D" w:rsidP="00EC6F0D">
      <w:pPr>
        <w:pStyle w:val="Zhlav"/>
        <w:numPr>
          <w:ilvl w:val="0"/>
          <w:numId w:val="33"/>
        </w:numPr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 xml:space="preserve">Vystavená faktura ZZN Nový Jičín za prodej obilovin – </w:t>
      </w:r>
      <w:r w:rsidRPr="007B72DA">
        <w:rPr>
          <w:rFonts w:ascii="Arial" w:hAnsi="Arial" w:cs="Arial"/>
          <w:b/>
          <w:sz w:val="22"/>
          <w:szCs w:val="22"/>
        </w:rPr>
        <w:t>za velkoobchodní cenu: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2000 kg"/>
        </w:smartTagPr>
        <w:r w:rsidRPr="007B72DA">
          <w:rPr>
            <w:rFonts w:ascii="Arial" w:hAnsi="Arial" w:cs="Arial"/>
            <w:sz w:val="22"/>
            <w:szCs w:val="22"/>
          </w:rPr>
          <w:t>2000 kg</w:t>
        </w:r>
      </w:smartTag>
      <w:r w:rsidRPr="007B72DA">
        <w:rPr>
          <w:rFonts w:ascii="Arial" w:hAnsi="Arial" w:cs="Arial"/>
          <w:sz w:val="22"/>
          <w:szCs w:val="22"/>
        </w:rPr>
        <w:t xml:space="preserve"> pšenice krmná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2000 kg"/>
        </w:smartTagPr>
        <w:r w:rsidRPr="007B72DA">
          <w:rPr>
            <w:rFonts w:ascii="Arial" w:hAnsi="Arial" w:cs="Arial"/>
            <w:sz w:val="22"/>
            <w:szCs w:val="22"/>
          </w:rPr>
          <w:t>2000 kg</w:t>
        </w:r>
      </w:smartTag>
      <w:r w:rsidRPr="007B72DA">
        <w:rPr>
          <w:rFonts w:ascii="Arial" w:hAnsi="Arial" w:cs="Arial"/>
          <w:sz w:val="22"/>
          <w:szCs w:val="22"/>
        </w:rPr>
        <w:t xml:space="preserve"> pšenice potravinářská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3000 kg"/>
        </w:smartTagPr>
        <w:r w:rsidRPr="007B72DA">
          <w:rPr>
            <w:rFonts w:ascii="Arial" w:hAnsi="Arial" w:cs="Arial"/>
            <w:sz w:val="22"/>
            <w:szCs w:val="22"/>
          </w:rPr>
          <w:t>3000 kg</w:t>
        </w:r>
      </w:smartTag>
      <w:r w:rsidRPr="007B72DA">
        <w:rPr>
          <w:rFonts w:ascii="Arial" w:hAnsi="Arial" w:cs="Arial"/>
          <w:sz w:val="22"/>
          <w:szCs w:val="22"/>
        </w:rPr>
        <w:t xml:space="preserve"> žito potravinářské</w:t>
      </w:r>
    </w:p>
    <w:p w:rsidR="00EC6F0D" w:rsidRPr="007B72DA" w:rsidRDefault="00EC6F0D" w:rsidP="00EC6F0D">
      <w:pPr>
        <w:pStyle w:val="Zhlav"/>
        <w:numPr>
          <w:ilvl w:val="0"/>
          <w:numId w:val="33"/>
        </w:numPr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 xml:space="preserve">Prodej brambor a obilovin v hotovosti ze skladu 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– vystavení prodejky SŠ</w:t>
      </w:r>
      <w:r>
        <w:rPr>
          <w:rFonts w:ascii="Arial" w:hAnsi="Arial" w:cs="Arial"/>
          <w:sz w:val="22"/>
          <w:szCs w:val="22"/>
        </w:rPr>
        <w:t>TZ</w:t>
      </w:r>
      <w:r w:rsidRPr="007B72DA">
        <w:rPr>
          <w:rFonts w:ascii="Arial" w:hAnsi="Arial" w:cs="Arial"/>
          <w:sz w:val="22"/>
          <w:szCs w:val="22"/>
        </w:rPr>
        <w:t xml:space="preserve"> Nový Jičín </w:t>
      </w:r>
      <w:r w:rsidRPr="007B72DA">
        <w:rPr>
          <w:rFonts w:ascii="Arial" w:hAnsi="Arial" w:cs="Arial"/>
          <w:b/>
          <w:sz w:val="22"/>
          <w:szCs w:val="22"/>
        </w:rPr>
        <w:t>za základní prodejní cenu: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Pr="007B72DA">
        <w:rPr>
          <w:rFonts w:ascii="Arial" w:hAnsi="Arial" w:cs="Arial"/>
          <w:sz w:val="22"/>
          <w:szCs w:val="22"/>
        </w:rPr>
        <w:t>000 kg brambor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500 kg"/>
        </w:smartTagPr>
        <w:r w:rsidRPr="007B72DA">
          <w:rPr>
            <w:rFonts w:ascii="Arial" w:hAnsi="Arial" w:cs="Arial"/>
            <w:sz w:val="22"/>
            <w:szCs w:val="22"/>
          </w:rPr>
          <w:t>500 kg</w:t>
        </w:r>
      </w:smartTag>
      <w:r w:rsidRPr="007B72DA">
        <w:rPr>
          <w:rFonts w:ascii="Arial" w:hAnsi="Arial" w:cs="Arial"/>
          <w:sz w:val="22"/>
          <w:szCs w:val="22"/>
        </w:rPr>
        <w:t xml:space="preserve"> pšenice potravinářské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500 kg žito potravinářské</w:t>
      </w:r>
    </w:p>
    <w:p w:rsidR="00EC6F0D" w:rsidRPr="007B72DA" w:rsidRDefault="00EC6F0D" w:rsidP="00EC6F0D">
      <w:pPr>
        <w:pStyle w:val="Zhlav"/>
        <w:numPr>
          <w:ilvl w:val="0"/>
          <w:numId w:val="33"/>
        </w:numPr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Zaúčtování prodejky SŠ</w:t>
      </w:r>
      <w:r>
        <w:rPr>
          <w:rFonts w:ascii="Arial" w:hAnsi="Arial" w:cs="Arial"/>
          <w:sz w:val="22"/>
          <w:szCs w:val="22"/>
        </w:rPr>
        <w:t>TZ</w:t>
      </w:r>
      <w:r w:rsidRPr="007B72DA">
        <w:rPr>
          <w:rFonts w:ascii="Arial" w:hAnsi="Arial" w:cs="Arial"/>
          <w:sz w:val="22"/>
          <w:szCs w:val="22"/>
        </w:rPr>
        <w:t xml:space="preserve"> Nový Jičín</w:t>
      </w:r>
    </w:p>
    <w:p w:rsidR="00EC6F0D" w:rsidRPr="007B72DA" w:rsidRDefault="00EC6F0D" w:rsidP="00EC6F0D">
      <w:pPr>
        <w:pStyle w:val="Zhlav"/>
        <w:numPr>
          <w:ilvl w:val="0"/>
          <w:numId w:val="33"/>
        </w:numPr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 xml:space="preserve">Prodej osiva v hotovosti ze skladu – OSEVĚ Olomouc </w:t>
      </w:r>
      <w:r w:rsidRPr="007B72DA">
        <w:rPr>
          <w:rFonts w:ascii="Arial" w:hAnsi="Arial" w:cs="Arial"/>
          <w:b/>
          <w:sz w:val="22"/>
          <w:szCs w:val="22"/>
        </w:rPr>
        <w:t>za výprodejní cenu: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30 kg"/>
        </w:smartTagPr>
        <w:r w:rsidRPr="007B72DA">
          <w:rPr>
            <w:rFonts w:ascii="Arial" w:hAnsi="Arial" w:cs="Arial"/>
            <w:sz w:val="22"/>
            <w:szCs w:val="22"/>
          </w:rPr>
          <w:t>30 kg</w:t>
        </w:r>
      </w:smartTag>
      <w:r w:rsidRPr="007B72DA">
        <w:rPr>
          <w:rFonts w:ascii="Arial" w:hAnsi="Arial" w:cs="Arial"/>
          <w:sz w:val="22"/>
          <w:szCs w:val="22"/>
        </w:rPr>
        <w:t xml:space="preserve"> osiva pšenice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50 kg"/>
        </w:smartTagPr>
        <w:r w:rsidRPr="007B72DA">
          <w:rPr>
            <w:rFonts w:ascii="Arial" w:hAnsi="Arial" w:cs="Arial"/>
            <w:sz w:val="22"/>
            <w:szCs w:val="22"/>
          </w:rPr>
          <w:t>50 kg</w:t>
        </w:r>
      </w:smartTag>
      <w:r w:rsidRPr="007B72DA">
        <w:rPr>
          <w:rFonts w:ascii="Arial" w:hAnsi="Arial" w:cs="Arial"/>
          <w:sz w:val="22"/>
          <w:szCs w:val="22"/>
        </w:rPr>
        <w:t xml:space="preserve"> osiva žito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30 kg"/>
        </w:smartTagPr>
        <w:r w:rsidRPr="007B72DA">
          <w:rPr>
            <w:rFonts w:ascii="Arial" w:hAnsi="Arial" w:cs="Arial"/>
            <w:sz w:val="22"/>
            <w:szCs w:val="22"/>
          </w:rPr>
          <w:t>30 kg</w:t>
        </w:r>
      </w:smartTag>
      <w:r w:rsidRPr="007B72DA">
        <w:rPr>
          <w:rFonts w:ascii="Arial" w:hAnsi="Arial" w:cs="Arial"/>
          <w:sz w:val="22"/>
          <w:szCs w:val="22"/>
        </w:rPr>
        <w:t xml:space="preserve"> sadby brambor</w:t>
      </w:r>
    </w:p>
    <w:p w:rsidR="00EC6F0D" w:rsidRPr="007B72DA" w:rsidRDefault="00EC6F0D" w:rsidP="00EC6F0D">
      <w:pPr>
        <w:pStyle w:val="Zhlav"/>
        <w:numPr>
          <w:ilvl w:val="0"/>
          <w:numId w:val="33"/>
        </w:numPr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Zaúčtování prodejky – OSEVA Olomouc</w:t>
      </w:r>
    </w:p>
    <w:p w:rsidR="00EC6F0D" w:rsidRPr="007B72DA" w:rsidRDefault="00EC6F0D" w:rsidP="00EC6F0D">
      <w:pPr>
        <w:pStyle w:val="Zhlav"/>
        <w:numPr>
          <w:ilvl w:val="0"/>
          <w:numId w:val="33"/>
        </w:numPr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 xml:space="preserve">Prodej žita a brambor ZZN Nový Jičín </w:t>
      </w:r>
      <w:r w:rsidRPr="007B72DA">
        <w:rPr>
          <w:rFonts w:ascii="Arial" w:hAnsi="Arial" w:cs="Arial"/>
          <w:b/>
          <w:sz w:val="22"/>
          <w:szCs w:val="22"/>
        </w:rPr>
        <w:t>za velkoobchodní cenu</w:t>
      </w:r>
      <w:r w:rsidRPr="007B72DA">
        <w:rPr>
          <w:rFonts w:ascii="Arial" w:hAnsi="Arial" w:cs="Arial"/>
          <w:sz w:val="22"/>
          <w:szCs w:val="22"/>
        </w:rPr>
        <w:t xml:space="preserve"> v hotovosti:</w:t>
      </w:r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2127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žito potravinářské</w:t>
      </w:r>
      <w:r w:rsidRPr="007B72DA"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2000 kg"/>
        </w:smartTagPr>
        <w:r w:rsidRPr="007B72DA">
          <w:rPr>
            <w:rFonts w:ascii="Arial" w:hAnsi="Arial" w:cs="Arial"/>
            <w:sz w:val="22"/>
            <w:szCs w:val="22"/>
          </w:rPr>
          <w:t>2000 kg</w:t>
        </w:r>
      </w:smartTag>
    </w:p>
    <w:p w:rsidR="00EC6F0D" w:rsidRPr="007B72DA" w:rsidRDefault="00EC6F0D" w:rsidP="00EC6F0D">
      <w:pPr>
        <w:pStyle w:val="Zhlav"/>
        <w:tabs>
          <w:tab w:val="clear" w:pos="4536"/>
          <w:tab w:val="clear" w:pos="9072"/>
          <w:tab w:val="left" w:pos="2127"/>
          <w:tab w:val="left" w:pos="6237"/>
        </w:tabs>
        <w:ind w:left="360"/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brambory</w:t>
      </w:r>
      <w:r w:rsidRPr="007B72DA"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1000 kg"/>
        </w:smartTagPr>
        <w:r w:rsidRPr="007B72DA">
          <w:rPr>
            <w:rFonts w:ascii="Arial" w:hAnsi="Arial" w:cs="Arial"/>
            <w:sz w:val="22"/>
            <w:szCs w:val="22"/>
          </w:rPr>
          <w:t>1000 kg</w:t>
        </w:r>
      </w:smartTag>
    </w:p>
    <w:p w:rsidR="00EC6F0D" w:rsidRPr="007B72DA" w:rsidRDefault="00EC6F0D" w:rsidP="00EC6F0D">
      <w:pPr>
        <w:pStyle w:val="Zhlav"/>
        <w:numPr>
          <w:ilvl w:val="0"/>
          <w:numId w:val="33"/>
        </w:numPr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Zaúčtování prodejky - ZZN Nový Jičín</w:t>
      </w:r>
    </w:p>
    <w:p w:rsidR="00EC6F0D" w:rsidRPr="007B72DA" w:rsidRDefault="00EC6F0D" w:rsidP="00EC6F0D">
      <w:pPr>
        <w:pStyle w:val="nadpisslovan"/>
        <w:numPr>
          <w:ilvl w:val="0"/>
          <w:numId w:val="0"/>
        </w:numPr>
        <w:rPr>
          <w:rFonts w:ascii="Arial" w:hAnsi="Arial" w:cs="Arial"/>
          <w:b w:val="0"/>
        </w:rPr>
      </w:pPr>
      <w:r w:rsidRPr="007B72DA">
        <w:rPr>
          <w:rFonts w:ascii="Arial" w:hAnsi="Arial" w:cs="Arial"/>
          <w:b w:val="0"/>
        </w:rPr>
        <w:t xml:space="preserve">8.   Vystavení objednávky OSEVĚ Olomouc </w:t>
      </w:r>
    </w:p>
    <w:p w:rsidR="00EC6F0D" w:rsidRPr="007B72DA" w:rsidRDefault="00EC6F0D" w:rsidP="00EC6F0D">
      <w:pPr>
        <w:pStyle w:val="nadpisslovan"/>
        <w:numPr>
          <w:ilvl w:val="0"/>
          <w:numId w:val="0"/>
        </w:numPr>
        <w:ind w:left="360"/>
        <w:rPr>
          <w:rFonts w:ascii="Arial" w:hAnsi="Arial" w:cs="Arial"/>
          <w:b w:val="0"/>
        </w:rPr>
      </w:pPr>
      <w:r w:rsidRPr="007B72DA">
        <w:rPr>
          <w:rFonts w:ascii="Arial" w:hAnsi="Arial" w:cs="Arial"/>
          <w:b w:val="0"/>
        </w:rPr>
        <w:t>sadba brambor</w:t>
      </w:r>
      <w:r w:rsidRPr="007B72DA">
        <w:rPr>
          <w:rFonts w:ascii="Arial" w:hAnsi="Arial" w:cs="Arial"/>
          <w:b w:val="0"/>
        </w:rPr>
        <w:tab/>
      </w:r>
      <w:smartTag w:uri="urn:schemas-microsoft-com:office:smarttags" w:element="metricconverter">
        <w:smartTagPr>
          <w:attr w:name="ProductID" w:val="500 kg"/>
        </w:smartTagPr>
        <w:r w:rsidRPr="007B72DA">
          <w:rPr>
            <w:rFonts w:ascii="Arial" w:hAnsi="Arial" w:cs="Arial"/>
            <w:b w:val="0"/>
          </w:rPr>
          <w:t>500 kg</w:t>
        </w:r>
      </w:smartTag>
    </w:p>
    <w:p w:rsidR="00EC6F0D" w:rsidRPr="007B72DA" w:rsidRDefault="00EC6F0D" w:rsidP="00EC6F0D">
      <w:pPr>
        <w:pStyle w:val="nadpisslovan"/>
        <w:numPr>
          <w:ilvl w:val="0"/>
          <w:numId w:val="0"/>
        </w:numPr>
        <w:ind w:left="360"/>
        <w:rPr>
          <w:rFonts w:ascii="Arial" w:hAnsi="Arial" w:cs="Arial"/>
          <w:b w:val="0"/>
        </w:rPr>
      </w:pPr>
      <w:r w:rsidRPr="007B72DA">
        <w:rPr>
          <w:rFonts w:ascii="Arial" w:hAnsi="Arial" w:cs="Arial"/>
          <w:b w:val="0"/>
        </w:rPr>
        <w:t>osivo žito</w:t>
      </w:r>
      <w:r w:rsidRPr="007B72DA">
        <w:rPr>
          <w:rFonts w:ascii="Arial" w:hAnsi="Arial" w:cs="Arial"/>
          <w:b w:val="0"/>
        </w:rPr>
        <w:tab/>
      </w:r>
      <w:r w:rsidRPr="007B72DA">
        <w:rPr>
          <w:rFonts w:ascii="Arial" w:hAnsi="Arial" w:cs="Arial"/>
          <w:b w:val="0"/>
        </w:rPr>
        <w:tab/>
      </w:r>
      <w:smartTag w:uri="urn:schemas-microsoft-com:office:smarttags" w:element="metricconverter">
        <w:smartTagPr>
          <w:attr w:name="ProductID" w:val="800 kg"/>
        </w:smartTagPr>
        <w:r w:rsidRPr="007B72DA">
          <w:rPr>
            <w:rFonts w:ascii="Arial" w:hAnsi="Arial" w:cs="Arial"/>
            <w:b w:val="0"/>
          </w:rPr>
          <w:t>800 kg</w:t>
        </w:r>
      </w:smartTag>
    </w:p>
    <w:p w:rsidR="00EC6F0D" w:rsidRPr="007B72DA" w:rsidRDefault="00EC6F0D" w:rsidP="00EC6F0D">
      <w:pPr>
        <w:pStyle w:val="nadpisslovan"/>
        <w:numPr>
          <w:ilvl w:val="0"/>
          <w:numId w:val="0"/>
        </w:numPr>
        <w:rPr>
          <w:rFonts w:ascii="Arial" w:hAnsi="Arial" w:cs="Arial"/>
          <w:b w:val="0"/>
        </w:rPr>
      </w:pPr>
      <w:r w:rsidRPr="007B72DA">
        <w:rPr>
          <w:rFonts w:ascii="Arial" w:hAnsi="Arial" w:cs="Arial"/>
          <w:b w:val="0"/>
        </w:rPr>
        <w:t>9.   Přijatá faktura od OSEVY č. 93 – vyřízení objednávky</w:t>
      </w:r>
    </w:p>
    <w:p w:rsidR="00EC6F0D" w:rsidRDefault="00EC6F0D" w:rsidP="00EC6F0D">
      <w:pPr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10.</w:t>
      </w:r>
      <w:r w:rsidRPr="007B72DA">
        <w:rPr>
          <w:rFonts w:ascii="Arial" w:hAnsi="Arial" w:cs="Arial"/>
          <w:b/>
          <w:sz w:val="22"/>
          <w:szCs w:val="22"/>
        </w:rPr>
        <w:t xml:space="preserve"> </w:t>
      </w:r>
      <w:r w:rsidRPr="007B72DA">
        <w:rPr>
          <w:rFonts w:ascii="Arial" w:hAnsi="Arial" w:cs="Arial"/>
          <w:sz w:val="22"/>
          <w:szCs w:val="22"/>
        </w:rPr>
        <w:t>Manko zaviněné ve skladu náhradních dílů – nejsou evidovány na sklad. kartách – 450</w:t>
      </w:r>
      <w:r>
        <w:rPr>
          <w:rFonts w:ascii="Arial" w:hAnsi="Arial" w:cs="Arial"/>
          <w:sz w:val="22"/>
          <w:szCs w:val="22"/>
        </w:rPr>
        <w:t xml:space="preserve">,--   </w:t>
      </w:r>
    </w:p>
    <w:p w:rsidR="00EC6F0D" w:rsidRPr="007B72DA" w:rsidRDefault="00EC6F0D" w:rsidP="00EC6F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7B72D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7B72DA">
        <w:rPr>
          <w:rFonts w:ascii="Arial" w:hAnsi="Arial" w:cs="Arial"/>
          <w:sz w:val="22"/>
          <w:szCs w:val="22"/>
        </w:rPr>
        <w:t>Kč</w:t>
      </w:r>
    </w:p>
    <w:p w:rsidR="00EC6F0D" w:rsidRDefault="00EC6F0D" w:rsidP="00EC6F0D">
      <w:pPr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 xml:space="preserve">11. Škoda na obalech a náhradních dílech (mimořádná) v hodnotě 15.000,- Kč byla </w:t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EC6F0D" w:rsidRPr="007B72DA" w:rsidRDefault="00EC6F0D" w:rsidP="00EC6F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7B72DA">
        <w:rPr>
          <w:rFonts w:ascii="Arial" w:hAnsi="Arial" w:cs="Arial"/>
          <w:sz w:val="22"/>
          <w:szCs w:val="22"/>
        </w:rPr>
        <w:t>způsobena jinou organizaci – ZZN Nový Jičín.</w:t>
      </w:r>
    </w:p>
    <w:p w:rsidR="00EC6F0D" w:rsidRPr="007B72DA" w:rsidRDefault="00EC6F0D" w:rsidP="00EC6F0D">
      <w:pPr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12. Předpis náhrady škody ZZN 15.000,- Kč</w:t>
      </w:r>
    </w:p>
    <w:p w:rsidR="00EC6F0D" w:rsidRPr="007B72DA" w:rsidRDefault="00EC6F0D" w:rsidP="00EC6F0D">
      <w:pPr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13. Předpis náhrady zaviněného manka skladníkovi 450 Kč</w:t>
      </w:r>
    </w:p>
    <w:p w:rsidR="00EC6F0D" w:rsidRPr="007B72DA" w:rsidRDefault="00EC6F0D" w:rsidP="00EC6F0D">
      <w:pPr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14. Úhrada manka skladníkem v hotovosti.</w:t>
      </w:r>
    </w:p>
    <w:p w:rsidR="00EC6F0D" w:rsidRPr="007B72DA" w:rsidRDefault="00EC6F0D" w:rsidP="00EC6F0D">
      <w:pPr>
        <w:rPr>
          <w:rFonts w:ascii="Arial" w:hAnsi="Arial" w:cs="Arial"/>
          <w:sz w:val="22"/>
          <w:szCs w:val="22"/>
        </w:rPr>
      </w:pPr>
      <w:r w:rsidRPr="007B72DA">
        <w:rPr>
          <w:rFonts w:ascii="Arial" w:hAnsi="Arial" w:cs="Arial"/>
          <w:sz w:val="22"/>
          <w:szCs w:val="22"/>
        </w:rPr>
        <w:t>15. Úhrada mimořádné škody od ZZN v hotovosti.</w:t>
      </w:r>
    </w:p>
    <w:p w:rsidR="00EC6F0D" w:rsidRPr="007B72DA" w:rsidRDefault="00EC6F0D" w:rsidP="00EC6F0D">
      <w:pPr>
        <w:rPr>
          <w:rFonts w:ascii="Arial" w:hAnsi="Arial" w:cs="Arial"/>
          <w:sz w:val="22"/>
          <w:szCs w:val="22"/>
        </w:rPr>
      </w:pPr>
    </w:p>
    <w:p w:rsidR="00EC6F0D" w:rsidRPr="00BA6DFB" w:rsidRDefault="00EC6F0D" w:rsidP="00EC6F0D">
      <w:pPr>
        <w:pStyle w:val="Nadpis6"/>
        <w:rPr>
          <w:b/>
          <w:color w:val="auto"/>
        </w:rPr>
      </w:pPr>
      <w:r w:rsidRPr="00BA6DFB">
        <w:rPr>
          <w:b/>
          <w:color w:val="auto"/>
        </w:rPr>
        <w:t>Manka a přebytky zásoby, která nejsou evidována na skladových kartách = INTERNÍ DOKLAD</w:t>
      </w:r>
    </w:p>
    <w:p w:rsidR="00EC6F0D" w:rsidRPr="00691D39" w:rsidRDefault="00EC6F0D" w:rsidP="00EC6F0D">
      <w:pPr>
        <w:pStyle w:val="Nadpis3"/>
        <w:rPr>
          <w:b w:val="0"/>
        </w:rPr>
      </w:pPr>
      <w:r w:rsidRPr="00691D39">
        <w:rPr>
          <w:b w:val="0"/>
        </w:rPr>
        <w:t>Účetnictví</w:t>
      </w:r>
      <w:r>
        <w:rPr>
          <w:b w:val="0"/>
        </w:rPr>
        <w:t xml:space="preserve"> </w:t>
      </w:r>
      <w:r w:rsidRPr="00691D39">
        <w:rPr>
          <w:b w:val="0"/>
        </w:rPr>
        <w:t>/</w:t>
      </w:r>
      <w:r>
        <w:rPr>
          <w:b w:val="0"/>
        </w:rPr>
        <w:t xml:space="preserve"> </w:t>
      </w:r>
      <w:r w:rsidRPr="00691D39">
        <w:rPr>
          <w:b w:val="0"/>
        </w:rPr>
        <w:t>Interní doklady</w:t>
      </w:r>
      <w:r>
        <w:rPr>
          <w:b w:val="0"/>
        </w:rPr>
        <w:t xml:space="preserve"> → Přidat</w:t>
      </w:r>
    </w:p>
    <w:p w:rsidR="00EC6F0D" w:rsidRDefault="00EC6F0D" w:rsidP="00EC6F0D">
      <w:r>
        <w:t>Doklad vyplníme.</w:t>
      </w:r>
    </w:p>
    <w:p w:rsidR="00EC6F0D" w:rsidRDefault="00EC6F0D" w:rsidP="00EC6F0D">
      <w:r>
        <w:t>Předkontace (viz teorie manka, přebytky v účetnictví).</w:t>
      </w:r>
    </w:p>
    <w:p w:rsidR="00EC6F0D" w:rsidRDefault="00EC6F0D" w:rsidP="00EC6F0D">
      <w:r>
        <w:t xml:space="preserve">Obdobně jako manko účtujeme </w:t>
      </w:r>
      <w:r>
        <w:rPr>
          <w:b/>
          <w:bCs/>
        </w:rPr>
        <w:t>škodu</w:t>
      </w:r>
      <w:r>
        <w:t xml:space="preserve"> – zadáme ale </w:t>
      </w:r>
      <w:r w:rsidRPr="00AE75AA">
        <w:rPr>
          <w:b/>
          <w:i/>
          <w:iCs/>
        </w:rPr>
        <w:t>jiný nákladový účet</w:t>
      </w:r>
      <w:r>
        <w:t xml:space="preserve"> na MD.</w:t>
      </w:r>
    </w:p>
    <w:p w:rsidR="00EC6F0D" w:rsidRDefault="00EC6F0D" w:rsidP="00EC6F0D"/>
    <w:p w:rsidR="00EC6F0D" w:rsidRPr="009036B6" w:rsidRDefault="00EC6F0D" w:rsidP="00EC6F0D">
      <w:pPr>
        <w:pStyle w:val="Nadpis6"/>
        <w:rPr>
          <w:b/>
          <w:color w:val="auto"/>
        </w:rPr>
      </w:pPr>
      <w:r w:rsidRPr="009036B6">
        <w:rPr>
          <w:b/>
          <w:color w:val="auto"/>
        </w:rPr>
        <w:t xml:space="preserve">Předpis náhrady manka (škody) </w:t>
      </w:r>
    </w:p>
    <w:p w:rsidR="00EC6F0D" w:rsidRDefault="00EC6F0D" w:rsidP="00EC6F0D">
      <w:r>
        <w:t>účtujeme v pohledávkách (příp. v interních dokladech).</w:t>
      </w:r>
    </w:p>
    <w:p w:rsidR="00EC6F0D" w:rsidRPr="00393ED7" w:rsidRDefault="00EC6F0D" w:rsidP="00EC6F0D">
      <w:pPr>
        <w:rPr>
          <w:b/>
          <w:i/>
          <w:iCs/>
        </w:rPr>
      </w:pPr>
      <w:r w:rsidRPr="00393ED7">
        <w:rPr>
          <w:b/>
          <w:i/>
          <w:iCs/>
        </w:rPr>
        <w:t>Účetnictví</w:t>
      </w:r>
      <w:r>
        <w:rPr>
          <w:b/>
          <w:i/>
          <w:iCs/>
        </w:rPr>
        <w:t xml:space="preserve">  </w:t>
      </w:r>
      <w:r w:rsidRPr="00393ED7">
        <w:rPr>
          <w:b/>
          <w:i/>
          <w:iCs/>
        </w:rPr>
        <w:t>/</w:t>
      </w:r>
      <w:r>
        <w:rPr>
          <w:b/>
          <w:i/>
          <w:iCs/>
        </w:rPr>
        <w:t xml:space="preserve"> Pohledávky →</w:t>
      </w:r>
      <w:r w:rsidRPr="00393ED7">
        <w:rPr>
          <w:b/>
          <w:i/>
          <w:iCs/>
        </w:rPr>
        <w:t xml:space="preserve"> Přidat</w:t>
      </w:r>
    </w:p>
    <w:p w:rsidR="00EC6F0D" w:rsidRPr="00393ED7" w:rsidRDefault="00EC6F0D" w:rsidP="00EC6F0D">
      <w:pPr>
        <w:rPr>
          <w:b/>
          <w:i/>
          <w:iCs/>
        </w:rPr>
      </w:pPr>
      <w:r w:rsidRPr="00393ED7">
        <w:rPr>
          <w:b/>
          <w:i/>
          <w:iCs/>
        </w:rPr>
        <w:t>(Účetnictví</w:t>
      </w:r>
      <w:r>
        <w:rPr>
          <w:b/>
          <w:i/>
          <w:iCs/>
        </w:rPr>
        <w:t xml:space="preserve"> </w:t>
      </w:r>
      <w:r w:rsidRPr="00393ED7">
        <w:rPr>
          <w:b/>
          <w:i/>
          <w:iCs/>
        </w:rPr>
        <w:t>/</w:t>
      </w:r>
      <w:r>
        <w:rPr>
          <w:b/>
          <w:i/>
          <w:iCs/>
        </w:rPr>
        <w:t xml:space="preserve"> </w:t>
      </w:r>
      <w:r w:rsidRPr="00393ED7">
        <w:rPr>
          <w:b/>
          <w:i/>
          <w:iCs/>
        </w:rPr>
        <w:t xml:space="preserve">Interní doklady </w:t>
      </w:r>
      <w:r>
        <w:rPr>
          <w:b/>
          <w:i/>
          <w:iCs/>
        </w:rPr>
        <w:t>→</w:t>
      </w:r>
      <w:r w:rsidRPr="00393ED7">
        <w:rPr>
          <w:b/>
          <w:i/>
          <w:iCs/>
        </w:rPr>
        <w:t xml:space="preserve"> Přidat)</w:t>
      </w:r>
    </w:p>
    <w:p w:rsidR="00EC6F0D" w:rsidRDefault="00EC6F0D" w:rsidP="00EC6F0D">
      <w:r>
        <w:t xml:space="preserve">Vyplníme jednotlivá políčka dokladu, (obdobně jako u faktur), </w:t>
      </w:r>
      <w:r w:rsidRPr="00393ED7">
        <w:rPr>
          <w:b/>
        </w:rPr>
        <w:t>p</w:t>
      </w:r>
      <w:r>
        <w:rPr>
          <w:b/>
          <w:bCs/>
        </w:rPr>
        <w:t>ředkontace</w:t>
      </w:r>
      <w:r>
        <w:t xml:space="preserve"> – viz teorie UCT.</w:t>
      </w:r>
    </w:p>
    <w:p w:rsidR="00EC6F0D" w:rsidRDefault="00EC6F0D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BA6DFB" w:rsidRDefault="00BA6DFB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BA6DFB" w:rsidRDefault="00BA6DFB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417BB3" w:rsidRPr="00874B64" w:rsidRDefault="00C14D96" w:rsidP="00417BB3">
      <w:r w:rsidRPr="00874B64">
        <w:t>Zdroj: vlastní tvorba</w:t>
      </w:r>
    </w:p>
    <w:sectPr w:rsidR="00417BB3" w:rsidRPr="00874B64" w:rsidSect="007629EA">
      <w:headerReference w:type="default" r:id="rId13"/>
      <w:footerReference w:type="default" r:id="rId14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648" w:rsidRDefault="00D45648">
      <w:r>
        <w:separator/>
      </w:r>
    </w:p>
  </w:endnote>
  <w:endnote w:type="continuationSeparator" w:id="0">
    <w:p w:rsidR="00D45648" w:rsidRDefault="00D4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8110"/>
      <w:docPartObj>
        <w:docPartGallery w:val="Page Numbers (Bottom of Page)"/>
        <w:docPartUnique/>
      </w:docPartObj>
    </w:sdtPr>
    <w:sdtEndPr/>
    <w:sdtContent>
      <w:p w:rsidR="002A4D7D" w:rsidRDefault="00F22F2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D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4D7D" w:rsidRDefault="002A4D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648" w:rsidRDefault="00D45648">
      <w:r>
        <w:separator/>
      </w:r>
    </w:p>
  </w:footnote>
  <w:footnote w:type="continuationSeparator" w:id="0">
    <w:p w:rsidR="00D45648" w:rsidRDefault="00D45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822" w:rsidRPr="008C71AF" w:rsidRDefault="000D2822" w:rsidP="008C71AF">
    <w:pPr>
      <w:pStyle w:val="Zhlav"/>
      <w:tabs>
        <w:tab w:val="clear" w:pos="9072"/>
        <w:tab w:val="right" w:pos="9720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80E9F"/>
    <w:multiLevelType w:val="hybridMultilevel"/>
    <w:tmpl w:val="4488A3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4D300F"/>
    <w:multiLevelType w:val="singleLevel"/>
    <w:tmpl w:val="1A08F414"/>
    <w:lvl w:ilvl="0">
      <w:start w:val="1"/>
      <w:numFmt w:val="decimal"/>
      <w:pStyle w:val="pklad"/>
      <w:lvlText w:val="Příklad č. %1"/>
      <w:lvlJc w:val="left"/>
      <w:pPr>
        <w:tabs>
          <w:tab w:val="num" w:pos="1080"/>
        </w:tabs>
        <w:ind w:left="680" w:hanging="680"/>
      </w:pPr>
      <w:rPr>
        <w:b/>
        <w:i/>
        <w:caps w:val="0"/>
        <w:color w:val="auto"/>
        <w:sz w:val="22"/>
        <w:szCs w:val="22"/>
        <w:u w:val="none"/>
      </w:rPr>
    </w:lvl>
  </w:abstractNum>
  <w:abstractNum w:abstractNumId="2">
    <w:nsid w:val="110B7CDA"/>
    <w:multiLevelType w:val="singleLevel"/>
    <w:tmpl w:val="919A65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A56790"/>
    <w:multiLevelType w:val="hybridMultilevel"/>
    <w:tmpl w:val="74987B68"/>
    <w:lvl w:ilvl="0" w:tplc="BAAE3A1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1E4492"/>
    <w:multiLevelType w:val="singleLevel"/>
    <w:tmpl w:val="7C065EE6"/>
    <w:lvl w:ilvl="0">
      <w:start w:val="1"/>
      <w:numFmt w:val="lowerLetter"/>
      <w:pStyle w:val="nadpis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u w:val="none"/>
      </w:rPr>
    </w:lvl>
  </w:abstractNum>
  <w:abstractNum w:abstractNumId="5">
    <w:nsid w:val="1D1B59BB"/>
    <w:multiLevelType w:val="hybridMultilevel"/>
    <w:tmpl w:val="FF1A3B32"/>
    <w:lvl w:ilvl="0" w:tplc="023CF8C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>
    <w:nsid w:val="213A7660"/>
    <w:multiLevelType w:val="hybridMultilevel"/>
    <w:tmpl w:val="1F240E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8D68CD"/>
    <w:multiLevelType w:val="singleLevel"/>
    <w:tmpl w:val="A88ECBB0"/>
    <w:lvl w:ilvl="0">
      <w:start w:val="1"/>
      <w:numFmt w:val="bullet"/>
      <w:pStyle w:val="rozpustnost"/>
      <w:lvlText w:val=""/>
      <w:lvlJc w:val="left"/>
      <w:pPr>
        <w:tabs>
          <w:tab w:val="num" w:pos="644"/>
        </w:tabs>
        <w:ind w:left="170" w:firstLine="114"/>
      </w:pPr>
      <w:rPr>
        <w:rFonts w:ascii="Wingdings" w:hAnsi="Wingdings" w:cs="Times New Roman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auto"/>
        <w:sz w:val="20"/>
        <w:szCs w:val="20"/>
      </w:rPr>
    </w:lvl>
  </w:abstractNum>
  <w:abstractNum w:abstractNumId="8">
    <w:nsid w:val="2389783D"/>
    <w:multiLevelType w:val="hybridMultilevel"/>
    <w:tmpl w:val="3B9AC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3A35A5"/>
    <w:multiLevelType w:val="singleLevel"/>
    <w:tmpl w:val="93803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10">
    <w:nsid w:val="33DC4218"/>
    <w:multiLevelType w:val="hybridMultilevel"/>
    <w:tmpl w:val="8E98046C"/>
    <w:lvl w:ilvl="0" w:tplc="D180D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D5C69"/>
    <w:multiLevelType w:val="hybridMultilevel"/>
    <w:tmpl w:val="A9B40C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572DF7"/>
    <w:multiLevelType w:val="hybridMultilevel"/>
    <w:tmpl w:val="F87EA4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6E2E95"/>
    <w:multiLevelType w:val="singleLevel"/>
    <w:tmpl w:val="040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4">
    <w:nsid w:val="3F236CA1"/>
    <w:multiLevelType w:val="singleLevel"/>
    <w:tmpl w:val="799EFE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5">
    <w:nsid w:val="3F916DC3"/>
    <w:multiLevelType w:val="hybridMultilevel"/>
    <w:tmpl w:val="5D529A9E"/>
    <w:lvl w:ilvl="0" w:tplc="BAAE3A1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A94EF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C3D16F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CFD56D2"/>
    <w:multiLevelType w:val="hybridMultilevel"/>
    <w:tmpl w:val="232CD77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CC053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>
    <w:nsid w:val="53E36CCA"/>
    <w:multiLevelType w:val="hybridMultilevel"/>
    <w:tmpl w:val="AF1447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172A0E"/>
    <w:multiLevelType w:val="hybridMultilevel"/>
    <w:tmpl w:val="420EA106"/>
    <w:lvl w:ilvl="0" w:tplc="8EEA54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6F1D20"/>
    <w:multiLevelType w:val="hybridMultilevel"/>
    <w:tmpl w:val="2670165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444798"/>
    <w:multiLevelType w:val="hybridMultilevel"/>
    <w:tmpl w:val="8DB61F4A"/>
    <w:lvl w:ilvl="0" w:tplc="A97C65E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6D5734"/>
    <w:multiLevelType w:val="singleLevel"/>
    <w:tmpl w:val="3A4A9B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">
    <w:nsid w:val="678360D3"/>
    <w:multiLevelType w:val="singleLevel"/>
    <w:tmpl w:val="EF542D4A"/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</w:rPr>
    </w:lvl>
  </w:abstractNum>
  <w:abstractNum w:abstractNumId="26">
    <w:nsid w:val="68B06BAB"/>
    <w:multiLevelType w:val="hybridMultilevel"/>
    <w:tmpl w:val="39FE2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950AA1"/>
    <w:multiLevelType w:val="hybridMultilevel"/>
    <w:tmpl w:val="080AD5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894F73"/>
    <w:multiLevelType w:val="hybridMultilevel"/>
    <w:tmpl w:val="62049D3A"/>
    <w:lvl w:ilvl="0" w:tplc="A97C65E8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32B7C49"/>
    <w:multiLevelType w:val="multilevel"/>
    <w:tmpl w:val="5DF4F598"/>
    <w:lvl w:ilvl="0">
      <w:start w:val="9"/>
      <w:numFmt w:val="decimal"/>
      <w:pStyle w:val="nadpis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76F3C4D"/>
    <w:multiLevelType w:val="hybridMultilevel"/>
    <w:tmpl w:val="4490D010"/>
    <w:lvl w:ilvl="0" w:tplc="BB1A894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967C3A"/>
    <w:multiLevelType w:val="hybridMultilevel"/>
    <w:tmpl w:val="FABCBA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D90693"/>
    <w:multiLevelType w:val="hybridMultilevel"/>
    <w:tmpl w:val="D50CC69E"/>
    <w:lvl w:ilvl="0" w:tplc="48CE5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14"/>
  </w:num>
  <w:num w:numId="7">
    <w:abstractNumId w:val="25"/>
  </w:num>
  <w:num w:numId="8">
    <w:abstractNumId w:val="24"/>
  </w:num>
  <w:num w:numId="9">
    <w:abstractNumId w:val="7"/>
  </w:num>
  <w:num w:numId="10">
    <w:abstractNumId w:val="1"/>
  </w:num>
  <w:num w:numId="11">
    <w:abstractNumId w:val="27"/>
  </w:num>
  <w:num w:numId="12">
    <w:abstractNumId w:val="21"/>
  </w:num>
  <w:num w:numId="13">
    <w:abstractNumId w:val="10"/>
  </w:num>
  <w:num w:numId="14">
    <w:abstractNumId w:val="9"/>
  </w:num>
  <w:num w:numId="15">
    <w:abstractNumId w:val="2"/>
  </w:num>
  <w:num w:numId="16">
    <w:abstractNumId w:val="3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0"/>
  </w:num>
  <w:num w:numId="20">
    <w:abstractNumId w:val="20"/>
  </w:num>
  <w:num w:numId="21">
    <w:abstractNumId w:val="12"/>
  </w:num>
  <w:num w:numId="22">
    <w:abstractNumId w:val="8"/>
  </w:num>
  <w:num w:numId="23">
    <w:abstractNumId w:val="5"/>
  </w:num>
  <w:num w:numId="24">
    <w:abstractNumId w:val="6"/>
  </w:num>
  <w:num w:numId="25">
    <w:abstractNumId w:val="15"/>
  </w:num>
  <w:num w:numId="26">
    <w:abstractNumId w:val="3"/>
  </w:num>
  <w:num w:numId="27">
    <w:abstractNumId w:val="18"/>
  </w:num>
  <w:num w:numId="28">
    <w:abstractNumId w:val="26"/>
  </w:num>
  <w:num w:numId="29">
    <w:abstractNumId w:val="4"/>
  </w:num>
  <w:num w:numId="30">
    <w:abstractNumId w:val="30"/>
  </w:num>
  <w:num w:numId="31">
    <w:abstractNumId w:val="28"/>
  </w:num>
  <w:num w:numId="32">
    <w:abstractNumId w:val="23"/>
  </w:num>
  <w:num w:numId="33">
    <w:abstractNumId w:val="3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5"/>
    <w:rsid w:val="00000A57"/>
    <w:rsid w:val="000016FC"/>
    <w:rsid w:val="000021C3"/>
    <w:rsid w:val="00002411"/>
    <w:rsid w:val="00013CA2"/>
    <w:rsid w:val="00020E4B"/>
    <w:rsid w:val="000219C7"/>
    <w:rsid w:val="00023EDE"/>
    <w:rsid w:val="00027CE7"/>
    <w:rsid w:val="00037C36"/>
    <w:rsid w:val="00043C07"/>
    <w:rsid w:val="0004497E"/>
    <w:rsid w:val="00052EF2"/>
    <w:rsid w:val="000550B4"/>
    <w:rsid w:val="00060A13"/>
    <w:rsid w:val="00060FB3"/>
    <w:rsid w:val="0006103B"/>
    <w:rsid w:val="00061BB1"/>
    <w:rsid w:val="000621AF"/>
    <w:rsid w:val="00062844"/>
    <w:rsid w:val="000761E1"/>
    <w:rsid w:val="000807C9"/>
    <w:rsid w:val="0008243B"/>
    <w:rsid w:val="00082511"/>
    <w:rsid w:val="000950E5"/>
    <w:rsid w:val="00095441"/>
    <w:rsid w:val="000A508A"/>
    <w:rsid w:val="000A5487"/>
    <w:rsid w:val="000A6A58"/>
    <w:rsid w:val="000A6BAB"/>
    <w:rsid w:val="000B3BCE"/>
    <w:rsid w:val="000B406D"/>
    <w:rsid w:val="000C428D"/>
    <w:rsid w:val="000C5998"/>
    <w:rsid w:val="000D2822"/>
    <w:rsid w:val="000E2D53"/>
    <w:rsid w:val="000E75C2"/>
    <w:rsid w:val="000F369F"/>
    <w:rsid w:val="000F7401"/>
    <w:rsid w:val="001012A8"/>
    <w:rsid w:val="00105632"/>
    <w:rsid w:val="00105713"/>
    <w:rsid w:val="00105860"/>
    <w:rsid w:val="00106252"/>
    <w:rsid w:val="0011120C"/>
    <w:rsid w:val="00111DA4"/>
    <w:rsid w:val="00120413"/>
    <w:rsid w:val="00124433"/>
    <w:rsid w:val="00132BFC"/>
    <w:rsid w:val="00134A73"/>
    <w:rsid w:val="001413C4"/>
    <w:rsid w:val="00145EF7"/>
    <w:rsid w:val="00151780"/>
    <w:rsid w:val="00152264"/>
    <w:rsid w:val="00152949"/>
    <w:rsid w:val="0016304A"/>
    <w:rsid w:val="0016354A"/>
    <w:rsid w:val="001639A6"/>
    <w:rsid w:val="00165271"/>
    <w:rsid w:val="00171367"/>
    <w:rsid w:val="00172182"/>
    <w:rsid w:val="001747C6"/>
    <w:rsid w:val="00177528"/>
    <w:rsid w:val="00185BA1"/>
    <w:rsid w:val="00186E39"/>
    <w:rsid w:val="00186F9A"/>
    <w:rsid w:val="001930F1"/>
    <w:rsid w:val="00196262"/>
    <w:rsid w:val="001A0727"/>
    <w:rsid w:val="001A57B4"/>
    <w:rsid w:val="001B0624"/>
    <w:rsid w:val="001B2D75"/>
    <w:rsid w:val="001B40F7"/>
    <w:rsid w:val="001B6004"/>
    <w:rsid w:val="001C346C"/>
    <w:rsid w:val="001C4F9A"/>
    <w:rsid w:val="001C5DE5"/>
    <w:rsid w:val="001C5EA7"/>
    <w:rsid w:val="001C6A49"/>
    <w:rsid w:val="001D07B6"/>
    <w:rsid w:val="001D0987"/>
    <w:rsid w:val="001D0FFA"/>
    <w:rsid w:val="001D2266"/>
    <w:rsid w:val="001E1EC4"/>
    <w:rsid w:val="001E3ED9"/>
    <w:rsid w:val="001F4140"/>
    <w:rsid w:val="002125DD"/>
    <w:rsid w:val="00223788"/>
    <w:rsid w:val="00224143"/>
    <w:rsid w:val="00226DE5"/>
    <w:rsid w:val="00230142"/>
    <w:rsid w:val="002428AF"/>
    <w:rsid w:val="00261BDF"/>
    <w:rsid w:val="00262EF2"/>
    <w:rsid w:val="00264FDB"/>
    <w:rsid w:val="002672F3"/>
    <w:rsid w:val="00274D1A"/>
    <w:rsid w:val="002816FF"/>
    <w:rsid w:val="00284376"/>
    <w:rsid w:val="0029056A"/>
    <w:rsid w:val="00290CDA"/>
    <w:rsid w:val="00296A75"/>
    <w:rsid w:val="002A4D7D"/>
    <w:rsid w:val="002A5392"/>
    <w:rsid w:val="002A568E"/>
    <w:rsid w:val="002B2370"/>
    <w:rsid w:val="002B50F4"/>
    <w:rsid w:val="002C65E5"/>
    <w:rsid w:val="002D0F67"/>
    <w:rsid w:val="002D3E1C"/>
    <w:rsid w:val="002D6735"/>
    <w:rsid w:val="002E058F"/>
    <w:rsid w:val="002F08D3"/>
    <w:rsid w:val="002F4EA5"/>
    <w:rsid w:val="003067B4"/>
    <w:rsid w:val="00317AD6"/>
    <w:rsid w:val="0032093A"/>
    <w:rsid w:val="0032367B"/>
    <w:rsid w:val="00333C32"/>
    <w:rsid w:val="003432FE"/>
    <w:rsid w:val="00346952"/>
    <w:rsid w:val="0035530A"/>
    <w:rsid w:val="0036172B"/>
    <w:rsid w:val="00361EB1"/>
    <w:rsid w:val="00364BE9"/>
    <w:rsid w:val="003827D0"/>
    <w:rsid w:val="00385B1C"/>
    <w:rsid w:val="003872BE"/>
    <w:rsid w:val="003A75BF"/>
    <w:rsid w:val="003A79CB"/>
    <w:rsid w:val="003B251C"/>
    <w:rsid w:val="003B46AF"/>
    <w:rsid w:val="003B6BE2"/>
    <w:rsid w:val="003C1CD5"/>
    <w:rsid w:val="003D04E6"/>
    <w:rsid w:val="003D1F22"/>
    <w:rsid w:val="003D59A1"/>
    <w:rsid w:val="003D74F7"/>
    <w:rsid w:val="003E11E8"/>
    <w:rsid w:val="003E40D2"/>
    <w:rsid w:val="0040639A"/>
    <w:rsid w:val="0040648B"/>
    <w:rsid w:val="00414D4F"/>
    <w:rsid w:val="0041587C"/>
    <w:rsid w:val="00415F3D"/>
    <w:rsid w:val="00417BB3"/>
    <w:rsid w:val="00420C11"/>
    <w:rsid w:val="00425CB5"/>
    <w:rsid w:val="00430A1F"/>
    <w:rsid w:val="0043528C"/>
    <w:rsid w:val="00436859"/>
    <w:rsid w:val="004438FF"/>
    <w:rsid w:val="00452A44"/>
    <w:rsid w:val="004534A7"/>
    <w:rsid w:val="00456D45"/>
    <w:rsid w:val="00463754"/>
    <w:rsid w:val="004652EA"/>
    <w:rsid w:val="004653D6"/>
    <w:rsid w:val="0047164F"/>
    <w:rsid w:val="004761E0"/>
    <w:rsid w:val="00476B70"/>
    <w:rsid w:val="00481787"/>
    <w:rsid w:val="00485423"/>
    <w:rsid w:val="0048619B"/>
    <w:rsid w:val="004912F6"/>
    <w:rsid w:val="00495788"/>
    <w:rsid w:val="004A3A2F"/>
    <w:rsid w:val="004A47A2"/>
    <w:rsid w:val="004B683B"/>
    <w:rsid w:val="004C7394"/>
    <w:rsid w:val="004D1838"/>
    <w:rsid w:val="004D3640"/>
    <w:rsid w:val="004D5411"/>
    <w:rsid w:val="004E2FA7"/>
    <w:rsid w:val="004E354A"/>
    <w:rsid w:val="004E36F4"/>
    <w:rsid w:val="004E4169"/>
    <w:rsid w:val="004E7C2D"/>
    <w:rsid w:val="004F11B0"/>
    <w:rsid w:val="004F3130"/>
    <w:rsid w:val="004F3ABA"/>
    <w:rsid w:val="004F5F71"/>
    <w:rsid w:val="0050023B"/>
    <w:rsid w:val="00516F76"/>
    <w:rsid w:val="00534F2F"/>
    <w:rsid w:val="005414C3"/>
    <w:rsid w:val="005424DB"/>
    <w:rsid w:val="00546A3F"/>
    <w:rsid w:val="005557EF"/>
    <w:rsid w:val="00557543"/>
    <w:rsid w:val="005578D4"/>
    <w:rsid w:val="005619E3"/>
    <w:rsid w:val="005625AD"/>
    <w:rsid w:val="00563D50"/>
    <w:rsid w:val="00565569"/>
    <w:rsid w:val="005658CF"/>
    <w:rsid w:val="00572453"/>
    <w:rsid w:val="00582C6D"/>
    <w:rsid w:val="005857FB"/>
    <w:rsid w:val="00586613"/>
    <w:rsid w:val="0058786B"/>
    <w:rsid w:val="00592496"/>
    <w:rsid w:val="00593C88"/>
    <w:rsid w:val="005A325A"/>
    <w:rsid w:val="005A6517"/>
    <w:rsid w:val="005A6C36"/>
    <w:rsid w:val="005A7082"/>
    <w:rsid w:val="005B1CFA"/>
    <w:rsid w:val="005B5EC1"/>
    <w:rsid w:val="005B7116"/>
    <w:rsid w:val="005C1E05"/>
    <w:rsid w:val="005C232F"/>
    <w:rsid w:val="005C5F59"/>
    <w:rsid w:val="005C6394"/>
    <w:rsid w:val="005C7D5D"/>
    <w:rsid w:val="005D4268"/>
    <w:rsid w:val="005D4603"/>
    <w:rsid w:val="005D57DD"/>
    <w:rsid w:val="005E032A"/>
    <w:rsid w:val="005E138F"/>
    <w:rsid w:val="005E5C3A"/>
    <w:rsid w:val="005E7659"/>
    <w:rsid w:val="005F03B4"/>
    <w:rsid w:val="005F20D2"/>
    <w:rsid w:val="005F3AF6"/>
    <w:rsid w:val="005F4775"/>
    <w:rsid w:val="005F7C2A"/>
    <w:rsid w:val="00600505"/>
    <w:rsid w:val="00603562"/>
    <w:rsid w:val="006060B9"/>
    <w:rsid w:val="0062337D"/>
    <w:rsid w:val="0062420F"/>
    <w:rsid w:val="00627078"/>
    <w:rsid w:val="00627448"/>
    <w:rsid w:val="00630100"/>
    <w:rsid w:val="0063505A"/>
    <w:rsid w:val="006358D1"/>
    <w:rsid w:val="0063735D"/>
    <w:rsid w:val="006405B1"/>
    <w:rsid w:val="00650541"/>
    <w:rsid w:val="006526AA"/>
    <w:rsid w:val="00652D12"/>
    <w:rsid w:val="00653BEC"/>
    <w:rsid w:val="00661FA1"/>
    <w:rsid w:val="00663C80"/>
    <w:rsid w:val="00666049"/>
    <w:rsid w:val="006701E4"/>
    <w:rsid w:val="00673151"/>
    <w:rsid w:val="00675369"/>
    <w:rsid w:val="00681111"/>
    <w:rsid w:val="00683CB2"/>
    <w:rsid w:val="00686050"/>
    <w:rsid w:val="0068727C"/>
    <w:rsid w:val="006913C7"/>
    <w:rsid w:val="006A21D9"/>
    <w:rsid w:val="006B23C1"/>
    <w:rsid w:val="006B2537"/>
    <w:rsid w:val="006B4959"/>
    <w:rsid w:val="006D33C7"/>
    <w:rsid w:val="006D4097"/>
    <w:rsid w:val="006D619D"/>
    <w:rsid w:val="006D675D"/>
    <w:rsid w:val="006E23C6"/>
    <w:rsid w:val="006E3033"/>
    <w:rsid w:val="006F2984"/>
    <w:rsid w:val="0070245C"/>
    <w:rsid w:val="00702A1A"/>
    <w:rsid w:val="00712014"/>
    <w:rsid w:val="0072100C"/>
    <w:rsid w:val="0072666B"/>
    <w:rsid w:val="007324F8"/>
    <w:rsid w:val="00736277"/>
    <w:rsid w:val="00736595"/>
    <w:rsid w:val="00744869"/>
    <w:rsid w:val="00744970"/>
    <w:rsid w:val="00750995"/>
    <w:rsid w:val="00752A97"/>
    <w:rsid w:val="007563C8"/>
    <w:rsid w:val="007615B2"/>
    <w:rsid w:val="007629EA"/>
    <w:rsid w:val="00767828"/>
    <w:rsid w:val="00772E0B"/>
    <w:rsid w:val="00774E76"/>
    <w:rsid w:val="00775F16"/>
    <w:rsid w:val="00777EDF"/>
    <w:rsid w:val="007A38FF"/>
    <w:rsid w:val="007A3A39"/>
    <w:rsid w:val="007B0C64"/>
    <w:rsid w:val="007C5161"/>
    <w:rsid w:val="007D0EE2"/>
    <w:rsid w:val="007D1252"/>
    <w:rsid w:val="007D45BC"/>
    <w:rsid w:val="007E248F"/>
    <w:rsid w:val="007E5AAE"/>
    <w:rsid w:val="007E76A9"/>
    <w:rsid w:val="007F1EC5"/>
    <w:rsid w:val="007F1FFE"/>
    <w:rsid w:val="007F24E7"/>
    <w:rsid w:val="007F3F75"/>
    <w:rsid w:val="007F50E8"/>
    <w:rsid w:val="007F5292"/>
    <w:rsid w:val="00800222"/>
    <w:rsid w:val="00806C91"/>
    <w:rsid w:val="008124A3"/>
    <w:rsid w:val="008129A8"/>
    <w:rsid w:val="00833D23"/>
    <w:rsid w:val="00835CED"/>
    <w:rsid w:val="00837C3B"/>
    <w:rsid w:val="00840554"/>
    <w:rsid w:val="008409A7"/>
    <w:rsid w:val="00845864"/>
    <w:rsid w:val="0084799D"/>
    <w:rsid w:val="00851664"/>
    <w:rsid w:val="00853A81"/>
    <w:rsid w:val="00854305"/>
    <w:rsid w:val="0086082C"/>
    <w:rsid w:val="0086198D"/>
    <w:rsid w:val="008656A7"/>
    <w:rsid w:val="008660C3"/>
    <w:rsid w:val="008717C2"/>
    <w:rsid w:val="00872468"/>
    <w:rsid w:val="00874B64"/>
    <w:rsid w:val="00876DA5"/>
    <w:rsid w:val="00885801"/>
    <w:rsid w:val="0089190A"/>
    <w:rsid w:val="00895C02"/>
    <w:rsid w:val="008A0FF3"/>
    <w:rsid w:val="008A30B7"/>
    <w:rsid w:val="008A3C65"/>
    <w:rsid w:val="008B191B"/>
    <w:rsid w:val="008B1A40"/>
    <w:rsid w:val="008B294F"/>
    <w:rsid w:val="008B56C4"/>
    <w:rsid w:val="008B642B"/>
    <w:rsid w:val="008C12F7"/>
    <w:rsid w:val="008C31BF"/>
    <w:rsid w:val="008C3311"/>
    <w:rsid w:val="008C718C"/>
    <w:rsid w:val="008C71AF"/>
    <w:rsid w:val="008D2066"/>
    <w:rsid w:val="008D474E"/>
    <w:rsid w:val="008D5D8B"/>
    <w:rsid w:val="008D5E41"/>
    <w:rsid w:val="008E2201"/>
    <w:rsid w:val="008E3700"/>
    <w:rsid w:val="008E75B5"/>
    <w:rsid w:val="008F2EBA"/>
    <w:rsid w:val="008F3A8D"/>
    <w:rsid w:val="008F6A49"/>
    <w:rsid w:val="008F6AF5"/>
    <w:rsid w:val="0090244B"/>
    <w:rsid w:val="009036B6"/>
    <w:rsid w:val="00903C23"/>
    <w:rsid w:val="009067E2"/>
    <w:rsid w:val="00906D65"/>
    <w:rsid w:val="009141DD"/>
    <w:rsid w:val="00914F84"/>
    <w:rsid w:val="009217EF"/>
    <w:rsid w:val="0092276B"/>
    <w:rsid w:val="009253E1"/>
    <w:rsid w:val="00927659"/>
    <w:rsid w:val="00930E52"/>
    <w:rsid w:val="00937AD1"/>
    <w:rsid w:val="00947EC8"/>
    <w:rsid w:val="00952A71"/>
    <w:rsid w:val="00952ADE"/>
    <w:rsid w:val="00953A23"/>
    <w:rsid w:val="00960E2B"/>
    <w:rsid w:val="00961B2B"/>
    <w:rsid w:val="009634AE"/>
    <w:rsid w:val="0096512C"/>
    <w:rsid w:val="00965F60"/>
    <w:rsid w:val="00971B4C"/>
    <w:rsid w:val="00971D9B"/>
    <w:rsid w:val="00972790"/>
    <w:rsid w:val="00976C89"/>
    <w:rsid w:val="00980FB4"/>
    <w:rsid w:val="009819E2"/>
    <w:rsid w:val="00981B4A"/>
    <w:rsid w:val="00982BDB"/>
    <w:rsid w:val="00984AA1"/>
    <w:rsid w:val="00987CC0"/>
    <w:rsid w:val="00990190"/>
    <w:rsid w:val="00993394"/>
    <w:rsid w:val="00997490"/>
    <w:rsid w:val="009B01C9"/>
    <w:rsid w:val="009B2679"/>
    <w:rsid w:val="009B6BF3"/>
    <w:rsid w:val="009B754A"/>
    <w:rsid w:val="009D1C65"/>
    <w:rsid w:val="009D30D3"/>
    <w:rsid w:val="009E16D8"/>
    <w:rsid w:val="009E7438"/>
    <w:rsid w:val="009F00F0"/>
    <w:rsid w:val="009F0C41"/>
    <w:rsid w:val="009F7DD1"/>
    <w:rsid w:val="00A056DC"/>
    <w:rsid w:val="00A06C72"/>
    <w:rsid w:val="00A06F8F"/>
    <w:rsid w:val="00A129A7"/>
    <w:rsid w:val="00A131DB"/>
    <w:rsid w:val="00A13F23"/>
    <w:rsid w:val="00A20974"/>
    <w:rsid w:val="00A237E6"/>
    <w:rsid w:val="00A3273A"/>
    <w:rsid w:val="00A35EF1"/>
    <w:rsid w:val="00A37034"/>
    <w:rsid w:val="00A37422"/>
    <w:rsid w:val="00A46F4C"/>
    <w:rsid w:val="00A4704A"/>
    <w:rsid w:val="00A63474"/>
    <w:rsid w:val="00A6706A"/>
    <w:rsid w:val="00A67753"/>
    <w:rsid w:val="00A726D4"/>
    <w:rsid w:val="00A73DD8"/>
    <w:rsid w:val="00A75372"/>
    <w:rsid w:val="00A75664"/>
    <w:rsid w:val="00A77123"/>
    <w:rsid w:val="00A832AA"/>
    <w:rsid w:val="00A84807"/>
    <w:rsid w:val="00A85486"/>
    <w:rsid w:val="00A91301"/>
    <w:rsid w:val="00A96AB6"/>
    <w:rsid w:val="00AA7E49"/>
    <w:rsid w:val="00AA7F83"/>
    <w:rsid w:val="00AB0491"/>
    <w:rsid w:val="00AB0DF6"/>
    <w:rsid w:val="00AB3C5E"/>
    <w:rsid w:val="00AB773E"/>
    <w:rsid w:val="00AC24A4"/>
    <w:rsid w:val="00AD67C8"/>
    <w:rsid w:val="00AD67CA"/>
    <w:rsid w:val="00AF2154"/>
    <w:rsid w:val="00AF7982"/>
    <w:rsid w:val="00B00196"/>
    <w:rsid w:val="00B00E1E"/>
    <w:rsid w:val="00B0228C"/>
    <w:rsid w:val="00B03B1A"/>
    <w:rsid w:val="00B03BA7"/>
    <w:rsid w:val="00B11E4B"/>
    <w:rsid w:val="00B14435"/>
    <w:rsid w:val="00B14C88"/>
    <w:rsid w:val="00B1525D"/>
    <w:rsid w:val="00B203FB"/>
    <w:rsid w:val="00B2158A"/>
    <w:rsid w:val="00B349FA"/>
    <w:rsid w:val="00B423BE"/>
    <w:rsid w:val="00B42BDF"/>
    <w:rsid w:val="00B47B21"/>
    <w:rsid w:val="00B47B88"/>
    <w:rsid w:val="00B5173E"/>
    <w:rsid w:val="00B53619"/>
    <w:rsid w:val="00B578F9"/>
    <w:rsid w:val="00B64FFC"/>
    <w:rsid w:val="00B660C6"/>
    <w:rsid w:val="00B74460"/>
    <w:rsid w:val="00B7658A"/>
    <w:rsid w:val="00B770B8"/>
    <w:rsid w:val="00B8103A"/>
    <w:rsid w:val="00B851B9"/>
    <w:rsid w:val="00B9054A"/>
    <w:rsid w:val="00B91749"/>
    <w:rsid w:val="00B94C89"/>
    <w:rsid w:val="00B977F9"/>
    <w:rsid w:val="00BA3807"/>
    <w:rsid w:val="00BA3B55"/>
    <w:rsid w:val="00BA58F3"/>
    <w:rsid w:val="00BA6DFB"/>
    <w:rsid w:val="00BB19BB"/>
    <w:rsid w:val="00BC06A2"/>
    <w:rsid w:val="00BD0A18"/>
    <w:rsid w:val="00BD0E57"/>
    <w:rsid w:val="00BD2A96"/>
    <w:rsid w:val="00BD3130"/>
    <w:rsid w:val="00BD36FB"/>
    <w:rsid w:val="00BD4293"/>
    <w:rsid w:val="00BD5BF6"/>
    <w:rsid w:val="00BD67D2"/>
    <w:rsid w:val="00BE0B3C"/>
    <w:rsid w:val="00BE17DE"/>
    <w:rsid w:val="00BE633A"/>
    <w:rsid w:val="00BF1575"/>
    <w:rsid w:val="00BF5557"/>
    <w:rsid w:val="00C02BE4"/>
    <w:rsid w:val="00C06037"/>
    <w:rsid w:val="00C1240D"/>
    <w:rsid w:val="00C12DC9"/>
    <w:rsid w:val="00C14D96"/>
    <w:rsid w:val="00C150A5"/>
    <w:rsid w:val="00C21978"/>
    <w:rsid w:val="00C23D2E"/>
    <w:rsid w:val="00C24589"/>
    <w:rsid w:val="00C273E5"/>
    <w:rsid w:val="00C3027B"/>
    <w:rsid w:val="00C30467"/>
    <w:rsid w:val="00C32DA0"/>
    <w:rsid w:val="00C356F4"/>
    <w:rsid w:val="00C36D08"/>
    <w:rsid w:val="00C412AA"/>
    <w:rsid w:val="00C46795"/>
    <w:rsid w:val="00C46F4C"/>
    <w:rsid w:val="00C51C18"/>
    <w:rsid w:val="00C5261F"/>
    <w:rsid w:val="00C609AA"/>
    <w:rsid w:val="00C72087"/>
    <w:rsid w:val="00C722CF"/>
    <w:rsid w:val="00C80FB2"/>
    <w:rsid w:val="00C82323"/>
    <w:rsid w:val="00C85F5F"/>
    <w:rsid w:val="00C94BB5"/>
    <w:rsid w:val="00CB015A"/>
    <w:rsid w:val="00CB3840"/>
    <w:rsid w:val="00CB4421"/>
    <w:rsid w:val="00CB4785"/>
    <w:rsid w:val="00CB4E47"/>
    <w:rsid w:val="00CB53C4"/>
    <w:rsid w:val="00CB69CD"/>
    <w:rsid w:val="00CB6F36"/>
    <w:rsid w:val="00CB71D8"/>
    <w:rsid w:val="00CB7C88"/>
    <w:rsid w:val="00CC37BC"/>
    <w:rsid w:val="00CC7A58"/>
    <w:rsid w:val="00CD0FCC"/>
    <w:rsid w:val="00CD6429"/>
    <w:rsid w:val="00CE79C7"/>
    <w:rsid w:val="00CF1453"/>
    <w:rsid w:val="00CF614C"/>
    <w:rsid w:val="00D0307C"/>
    <w:rsid w:val="00D0362F"/>
    <w:rsid w:val="00D22BB8"/>
    <w:rsid w:val="00D247B4"/>
    <w:rsid w:val="00D42186"/>
    <w:rsid w:val="00D42B77"/>
    <w:rsid w:val="00D45648"/>
    <w:rsid w:val="00D47E0D"/>
    <w:rsid w:val="00D713FF"/>
    <w:rsid w:val="00D717CD"/>
    <w:rsid w:val="00D73D6E"/>
    <w:rsid w:val="00D74462"/>
    <w:rsid w:val="00D74464"/>
    <w:rsid w:val="00D8472D"/>
    <w:rsid w:val="00D87A98"/>
    <w:rsid w:val="00D87FEF"/>
    <w:rsid w:val="00D9061B"/>
    <w:rsid w:val="00D9379A"/>
    <w:rsid w:val="00D938DA"/>
    <w:rsid w:val="00D95532"/>
    <w:rsid w:val="00DA130A"/>
    <w:rsid w:val="00DA1DD1"/>
    <w:rsid w:val="00DA71B3"/>
    <w:rsid w:val="00DC0A96"/>
    <w:rsid w:val="00DC1472"/>
    <w:rsid w:val="00DE2C9B"/>
    <w:rsid w:val="00DE3AB7"/>
    <w:rsid w:val="00DE52A2"/>
    <w:rsid w:val="00DE71D3"/>
    <w:rsid w:val="00DF389E"/>
    <w:rsid w:val="00E0371B"/>
    <w:rsid w:val="00E03C6C"/>
    <w:rsid w:val="00E111D9"/>
    <w:rsid w:val="00E13980"/>
    <w:rsid w:val="00E144E5"/>
    <w:rsid w:val="00E15D86"/>
    <w:rsid w:val="00E4073C"/>
    <w:rsid w:val="00E4128E"/>
    <w:rsid w:val="00E44D9E"/>
    <w:rsid w:val="00E47C70"/>
    <w:rsid w:val="00E50080"/>
    <w:rsid w:val="00E53A06"/>
    <w:rsid w:val="00E5541E"/>
    <w:rsid w:val="00E679D5"/>
    <w:rsid w:val="00E71726"/>
    <w:rsid w:val="00E77C03"/>
    <w:rsid w:val="00E80F07"/>
    <w:rsid w:val="00E8162A"/>
    <w:rsid w:val="00E8560A"/>
    <w:rsid w:val="00E91936"/>
    <w:rsid w:val="00E9274A"/>
    <w:rsid w:val="00E97AD9"/>
    <w:rsid w:val="00EA40FF"/>
    <w:rsid w:val="00EB085D"/>
    <w:rsid w:val="00EC1017"/>
    <w:rsid w:val="00EC5F8A"/>
    <w:rsid w:val="00EC6F0D"/>
    <w:rsid w:val="00ED3ABC"/>
    <w:rsid w:val="00EE037D"/>
    <w:rsid w:val="00F062BC"/>
    <w:rsid w:val="00F062FE"/>
    <w:rsid w:val="00F07946"/>
    <w:rsid w:val="00F16A3B"/>
    <w:rsid w:val="00F17879"/>
    <w:rsid w:val="00F22D35"/>
    <w:rsid w:val="00F22F24"/>
    <w:rsid w:val="00F22FC1"/>
    <w:rsid w:val="00F232C6"/>
    <w:rsid w:val="00F47E12"/>
    <w:rsid w:val="00F545FB"/>
    <w:rsid w:val="00F62C4C"/>
    <w:rsid w:val="00F64C00"/>
    <w:rsid w:val="00F70C85"/>
    <w:rsid w:val="00F71E47"/>
    <w:rsid w:val="00F73635"/>
    <w:rsid w:val="00F76E0D"/>
    <w:rsid w:val="00F82FAB"/>
    <w:rsid w:val="00FA137A"/>
    <w:rsid w:val="00FA22A2"/>
    <w:rsid w:val="00FA2CE0"/>
    <w:rsid w:val="00FA46B9"/>
    <w:rsid w:val="00FA77D5"/>
    <w:rsid w:val="00FA793B"/>
    <w:rsid w:val="00FA79F8"/>
    <w:rsid w:val="00FB2556"/>
    <w:rsid w:val="00FB2712"/>
    <w:rsid w:val="00FB2D12"/>
    <w:rsid w:val="00FB5099"/>
    <w:rsid w:val="00FC4C46"/>
    <w:rsid w:val="00FC5685"/>
    <w:rsid w:val="00FC6042"/>
    <w:rsid w:val="00FD017D"/>
    <w:rsid w:val="00FE36C3"/>
    <w:rsid w:val="00FE40AC"/>
    <w:rsid w:val="00FF1D56"/>
    <w:rsid w:val="00FF4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06BA29-5A3A-4996-9149-28DB1195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7AD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17B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5924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30A1F"/>
    <w:pPr>
      <w:keepNext/>
      <w:outlineLvl w:val="2"/>
    </w:pPr>
    <w:rPr>
      <w:b/>
      <w:sz w:val="22"/>
      <w:szCs w:val="20"/>
      <w:u w:val="singl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17B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8542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854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823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C71A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C71A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C71AF"/>
  </w:style>
  <w:style w:type="character" w:styleId="Hypertextovodkaz">
    <w:name w:val="Hyperlink"/>
    <w:basedOn w:val="Standardnpsmoodstavce"/>
    <w:rsid w:val="004912F6"/>
    <w:rPr>
      <w:color w:val="0000FF"/>
      <w:u w:val="single"/>
    </w:rPr>
  </w:style>
  <w:style w:type="paragraph" w:styleId="Normlnweb">
    <w:name w:val="Normal (Web)"/>
    <w:basedOn w:val="Normln"/>
    <w:rsid w:val="008B642B"/>
    <w:pPr>
      <w:spacing w:before="100" w:beforeAutospacing="1" w:after="100" w:afterAutospacing="1"/>
    </w:pPr>
  </w:style>
  <w:style w:type="paragraph" w:customStyle="1" w:styleId="nadpisslovan">
    <w:name w:val="nadpis číslovaný"/>
    <w:basedOn w:val="Nadpis2"/>
    <w:rsid w:val="00592496"/>
    <w:pPr>
      <w:numPr>
        <w:numId w:val="1"/>
      </w:numPr>
      <w:spacing w:before="0" w:after="0"/>
    </w:pPr>
    <w:rPr>
      <w:rFonts w:ascii="Times New Roman" w:hAnsi="Times New Roman" w:cs="Times New Roman"/>
      <w:bCs w:val="0"/>
      <w:i w:val="0"/>
      <w:iCs w:val="0"/>
      <w:sz w:val="24"/>
      <w:szCs w:val="20"/>
    </w:rPr>
  </w:style>
  <w:style w:type="table" w:styleId="Mkatabulky">
    <w:name w:val="Table Grid"/>
    <w:basedOn w:val="Normlntabulka"/>
    <w:rsid w:val="00CD0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3">
    <w:name w:val="Body Text Indent 3"/>
    <w:basedOn w:val="Normln"/>
    <w:rsid w:val="00772E0B"/>
    <w:pPr>
      <w:tabs>
        <w:tab w:val="left" w:pos="284"/>
        <w:tab w:val="left" w:pos="993"/>
        <w:tab w:val="left" w:pos="3119"/>
      </w:tabs>
      <w:ind w:left="1276" w:hanging="1276"/>
    </w:pPr>
    <w:rPr>
      <w:sz w:val="22"/>
      <w:szCs w:val="20"/>
    </w:rPr>
  </w:style>
  <w:style w:type="numbering" w:styleId="111111">
    <w:name w:val="Outline List 2"/>
    <w:basedOn w:val="Bezseznamu"/>
    <w:rsid w:val="00172182"/>
    <w:pPr>
      <w:numPr>
        <w:numId w:val="2"/>
      </w:numPr>
    </w:pPr>
  </w:style>
  <w:style w:type="character" w:styleId="Sledovanodkaz">
    <w:name w:val="FollowedHyperlink"/>
    <w:basedOn w:val="Standardnpsmoodstavce"/>
    <w:rsid w:val="002E058F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DE3A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E3AB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5EC1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A4D7D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17B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ozpustnost">
    <w:name w:val="rozpustnost"/>
    <w:basedOn w:val="Normln"/>
    <w:rsid w:val="00417BB3"/>
    <w:pPr>
      <w:numPr>
        <w:numId w:val="9"/>
      </w:numPr>
    </w:pPr>
    <w:rPr>
      <w:sz w:val="20"/>
      <w:szCs w:val="20"/>
    </w:rPr>
  </w:style>
  <w:style w:type="paragraph" w:customStyle="1" w:styleId="pklad">
    <w:name w:val="příklad"/>
    <w:basedOn w:val="Nadpis4"/>
    <w:rsid w:val="00417BB3"/>
    <w:pPr>
      <w:keepLines w:val="0"/>
      <w:numPr>
        <w:numId w:val="10"/>
      </w:numPr>
      <w:tabs>
        <w:tab w:val="clear" w:pos="1080"/>
        <w:tab w:val="num" w:pos="360"/>
      </w:tabs>
      <w:spacing w:before="0"/>
      <w:ind w:left="360"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Nadpis4Char">
    <w:name w:val="Nadpis 4 Char"/>
    <w:basedOn w:val="Standardnpsmoodstavce"/>
    <w:link w:val="Nadpis4"/>
    <w:semiHidden/>
    <w:rsid w:val="00417B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4854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48542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C823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dpis">
    <w:name w:val="nadpis"/>
    <w:basedOn w:val="Normln"/>
    <w:rsid w:val="00C82323"/>
    <w:pPr>
      <w:numPr>
        <w:numId w:val="29"/>
      </w:numPr>
      <w:spacing w:before="24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3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5698E-3355-4110-A774-EE08A6F3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674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Daňová evidence</vt:lpstr>
    </vt:vector>
  </TitlesOfParts>
  <Company>..</Company>
  <LinksUpToDate>false</LinksUpToDate>
  <CharactersWithSpaces>4646</CharactersWithSpaces>
  <SharedDoc>false</SharedDoc>
  <HLinks>
    <vt:vector size="6" baseType="variant">
      <vt:variant>
        <vt:i4>6684712</vt:i4>
      </vt:variant>
      <vt:variant>
        <vt:i4>0</vt:i4>
      </vt:variant>
      <vt:variant>
        <vt:i4>0</vt:i4>
      </vt:variant>
      <vt:variant>
        <vt:i4>5</vt:i4>
      </vt:variant>
      <vt:variant>
        <vt:lpwstr>http://www.money.cz/ke-stazeni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Daňová evidence</dc:title>
  <dc:subject/>
  <dc:creator>Štěpánka Fröhlichová</dc:creator>
  <cp:keywords/>
  <dc:description/>
  <cp:lastModifiedBy>Iveta Brožová</cp:lastModifiedBy>
  <cp:revision>14</cp:revision>
  <cp:lastPrinted>2013-10-03T07:50:00Z</cp:lastPrinted>
  <dcterms:created xsi:type="dcterms:W3CDTF">2014-06-29T11:00:00Z</dcterms:created>
  <dcterms:modified xsi:type="dcterms:W3CDTF">2014-07-01T07:35:00Z</dcterms:modified>
</cp:coreProperties>
</file>